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火灾爆炸专项应急预案"/>
    <w:p>
      <w:pPr>
        <w:pStyle w:val="Heading1"/>
      </w:pPr>
      <w:r>
        <w:rPr>
          <w:rFonts w:hint="eastAsia"/>
        </w:rPr>
        <w:t xml:space="preserve">火灾爆炸专项应急预案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：LTR-EMG-003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编制日期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适用范围"/>
    <w:p>
      <w:pPr>
        <w:pStyle w:val="Heading2"/>
      </w:pPr>
      <w:r>
        <w:t xml:space="preserve">1.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本公司经营场所、装卸现场、运输环节发生的危险化学品引发的火灾、爆炸事件。</w:t>
      </w:r>
    </w:p>
    <w:bookmarkEnd w:id="9"/>
    <w:bookmarkStart w:id="10" w:name="重点危险物质"/>
    <w:p>
      <w:pPr>
        <w:pStyle w:val="Heading2"/>
      </w:pPr>
      <w:r>
        <w:t xml:space="preserve">2. </w:t>
      </w:r>
      <w:r>
        <w:rPr>
          <w:rFonts w:hint="eastAsia"/>
        </w:rPr>
        <w:t xml:space="preserve">重点危险物质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爆炸下限</w:t>
            </w:r>
            <w:r>
              <w:t xml:space="preserve"> LEL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闪点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易燃液体</w:t>
            </w:r>
            <w:r>
              <w:t xml:space="preserve"> Cat 3</w:t>
            </w:r>
          </w:p>
        </w:tc>
        <w:tc>
          <w:tcPr/>
          <w:p>
            <w:pPr>
              <w:pStyle w:val="Compact"/>
            </w:pPr>
            <w:r>
              <w:t xml:space="preserve">0.88%</w:t>
            </w:r>
          </w:p>
        </w:tc>
        <w:tc>
          <w:tcPr/>
          <w:p>
            <w:pPr>
              <w:pStyle w:val="Compact"/>
            </w:pPr>
            <w:r>
              <w:t xml:space="preserve">50°C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可燃液体</w:t>
            </w:r>
          </w:p>
        </w:tc>
        <w:tc>
          <w:tcPr/>
          <w:p>
            <w:pPr>
              <w:pStyle w:val="Compact"/>
            </w:pPr>
            <w:r>
              <w:t xml:space="preserve">1.7%</w:t>
            </w:r>
          </w:p>
        </w:tc>
        <w:tc>
          <w:tcPr/>
          <w:p>
            <w:pPr>
              <w:pStyle w:val="Compact"/>
            </w:pPr>
            <w:r>
              <w:t xml:space="preserve">93°C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一般可燃固体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氢氟酸（HF）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不燃但与某些金属反应放氢气</w:t>
            </w:r>
            <w:r>
              <w:t xml:space="preserve"> → </w:t>
            </w:r>
            <w:r>
              <w:rPr>
                <w:rFonts w:hint="eastAsia"/>
              </w:rPr>
              <w:t xml:space="preserve">间接火灾风险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10"/>
    <w:bookmarkStart w:id="11" w:name="火灾分级"/>
    <w:p>
      <w:pPr>
        <w:pStyle w:val="Heading2"/>
      </w:pPr>
      <w:r>
        <w:t xml:space="preserve">3. </w:t>
      </w:r>
      <w:r>
        <w:rPr>
          <w:rFonts w:hint="eastAsia"/>
        </w:rPr>
        <w:t xml:space="preserve">火灾分级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初起火灾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燃烧面积</w:t>
            </w:r>
            <w:r>
              <w:t xml:space="preserve"> &lt; 1 </w:t>
            </w:r>
            <w:r>
              <w:rPr>
                <w:rFonts w:hint="eastAsia"/>
              </w:rPr>
              <w:t xml:space="preserve">m²，可徒手扑灭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</w:t>
            </w:r>
            <w:r>
              <w:t xml:space="preserve"> 5 </w:t>
            </w:r>
            <w:r>
              <w:rPr>
                <w:rFonts w:hint="eastAsia"/>
              </w:rPr>
              <w:t xml:space="preserve">分钟内扑灭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中型火灾</w:t>
            </w:r>
          </w:p>
        </w:tc>
        <w:tc>
          <w:tcPr/>
          <w:p>
            <w:pPr>
              <w:pStyle w:val="Compact"/>
            </w:pPr>
            <w:r>
              <w:t xml:space="preserve">1-10 </w:t>
            </w:r>
            <w:r>
              <w:rPr>
                <w:rFonts w:hint="eastAsia"/>
              </w:rPr>
              <w:t xml:space="preserve">m²，需多人</w:t>
            </w:r>
            <w:r>
              <w:t xml:space="preserve"> + </w:t>
            </w:r>
            <w:r>
              <w:rPr>
                <w:rFonts w:hint="eastAsia"/>
              </w:rPr>
              <w:t xml:space="preserve">多个灭火器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内部应急</w:t>
            </w:r>
            <w:r>
              <w:t xml:space="preserve"> + </w:t>
            </w:r>
            <w:r>
              <w:rPr>
                <w:rFonts w:hint="eastAsia"/>
              </w:rPr>
              <w:t xml:space="preserve">报</w:t>
            </w:r>
            <w:r>
              <w:t xml:space="preserve"> 119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大型火灾</w:t>
            </w:r>
          </w:p>
        </w:tc>
        <w:tc>
          <w:tcPr/>
          <w:p>
            <w:pPr>
              <w:pStyle w:val="Compact"/>
            </w:pPr>
            <w:r>
              <w:t xml:space="preserve">&gt; 10 </w:t>
            </w:r>
            <w:r>
              <w:rPr>
                <w:rFonts w:hint="eastAsia"/>
              </w:rPr>
              <w:t xml:space="preserve">m²，可能扩散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撤离</w:t>
            </w:r>
            <w:r>
              <w:t xml:space="preserve"> + 119 </w:t>
            </w:r>
            <w:r>
              <w:rPr>
                <w:rFonts w:hint="eastAsia"/>
              </w:rPr>
              <w:t xml:space="preserve">主导</w:t>
            </w:r>
            <w:r>
              <w:t xml:space="preserve"> + </w:t>
            </w:r>
            <w:r>
              <w:rPr>
                <w:rFonts w:hint="eastAsia"/>
              </w:rPr>
              <w:t xml:space="preserve">应急局介入</w:t>
            </w:r>
          </w:p>
        </w:tc>
      </w:tr>
    </w:tbl>
    <w:bookmarkEnd w:id="11"/>
    <w:bookmarkStart w:id="14" w:name="报警与启动"/>
    <w:p>
      <w:pPr>
        <w:pStyle w:val="Heading2"/>
      </w:pPr>
      <w:r>
        <w:t xml:space="preserve">4. </w:t>
      </w:r>
      <w:r>
        <w:rPr>
          <w:rFonts w:hint="eastAsia"/>
        </w:rPr>
        <w:t xml:space="preserve">报警与启动</w:t>
      </w:r>
    </w:p>
    <w:bookmarkStart w:id="12" w:name="第一时间报警"/>
    <w:p>
      <w:pPr>
        <w:pStyle w:val="Heading3"/>
      </w:pPr>
      <w:r>
        <w:t xml:space="preserve">4.1 </w:t>
      </w:r>
      <w:r>
        <w:rPr>
          <w:rFonts w:hint="eastAsia"/>
        </w:rPr>
        <w:t xml:space="preserve">第一时间报警</w:t>
      </w:r>
    </w:p>
    <w:p>
      <w:pPr>
        <w:pStyle w:val="FirstParagraph"/>
      </w:pPr>
      <w:r>
        <w:rPr>
          <w:rFonts w:hint="eastAsia"/>
        </w:rPr>
        <w:t xml:space="preserve">发现火灾</w:t>
      </w:r>
      <w:r>
        <w:t xml:space="preserve"> / </w:t>
      </w:r>
      <w:r>
        <w:rPr>
          <w:rFonts w:hint="eastAsia"/>
        </w:rPr>
        <w:t xml:space="preserve">爆炸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立即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大声呼喊”着火了</w:t>
      </w:r>
      <w:r>
        <w:t xml:space="preserve"> / </w:t>
      </w:r>
      <w:r>
        <w:rPr>
          <w:rFonts w:hint="eastAsia"/>
        </w:rPr>
        <w:t xml:space="preserve">爆炸了”通知周围人员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拨</w:t>
      </w:r>
      <w:r>
        <w:t xml:space="preserve"> </w:t>
      </w:r>
      <w:r>
        <w:rPr>
          <w:b/>
          <w:bCs/>
        </w:rPr>
        <w:t xml:space="preserve">119</w:t>
      </w:r>
      <w:r>
        <w:t xml:space="preserve"> </w:t>
      </w:r>
      <w:r>
        <w:rPr>
          <w:rFonts w:hint="eastAsia"/>
        </w:rPr>
        <w:t xml:space="preserve">报火警（讲清地址、物质、规模、伤亡）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启动公司应急广播</w:t>
      </w:r>
      <w:r>
        <w:t xml:space="preserve"> / </w:t>
      </w:r>
      <w:r>
        <w:rPr>
          <w:rFonts w:hint="eastAsia"/>
        </w:rPr>
        <w:t xml:space="preserve">警报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报告主要负责人</w:t>
      </w:r>
      <w:r>
        <w:t xml:space="preserve"> + </w:t>
      </w:r>
      <w:r>
        <w:rPr>
          <w:rFonts w:hint="eastAsia"/>
        </w:rPr>
        <w:t xml:space="preserve">安全管理员</w:t>
      </w:r>
    </w:p>
    <w:bookmarkEnd w:id="12"/>
    <w:bookmarkStart w:id="13" w:name="启动响应"/>
    <w:p>
      <w:pPr>
        <w:pStyle w:val="Heading3"/>
      </w:pPr>
      <w:r>
        <w:t xml:space="preserve">4.2 </w:t>
      </w:r>
      <w:r>
        <w:rPr>
          <w:rFonts w:hint="eastAsia"/>
        </w:rPr>
        <w:t xml:space="preserve">启动响应</w:t>
      </w:r>
    </w:p>
    <w:p>
      <w:pPr>
        <w:pStyle w:val="FirstParagraph"/>
      </w:pPr>
      <w:r>
        <w:rPr>
          <w:rFonts w:hint="eastAsia"/>
        </w:rPr>
        <w:t xml:space="preserve">依火灾分级启动相应级别响应。</w:t>
      </w:r>
    </w:p>
    <w:bookmarkEnd w:id="13"/>
    <w:bookmarkEnd w:id="14"/>
    <w:bookmarkStart w:id="23" w:name="现场处置"/>
    <w:p>
      <w:pPr>
        <w:pStyle w:val="Heading2"/>
      </w:pPr>
      <w:r>
        <w:t xml:space="preserve">5. </w:t>
      </w:r>
      <w:r>
        <w:rPr>
          <w:rFonts w:hint="eastAsia"/>
        </w:rPr>
        <w:t xml:space="preserve">现场处置</w:t>
      </w:r>
    </w:p>
    <w:bookmarkStart w:id="15" w:name="抢救伤员优先级-1"/>
    <w:p>
      <w:pPr>
        <w:pStyle w:val="Heading3"/>
      </w:pPr>
      <w:r>
        <w:t xml:space="preserve">5.1 </w:t>
      </w:r>
      <w:r>
        <w:rPr>
          <w:rFonts w:hint="eastAsia"/>
        </w:rPr>
        <w:t xml:space="preserve">抢救伤员（优先级</w:t>
      </w:r>
      <w:r>
        <w:t xml:space="preserve"> </w:t>
      </w:r>
      <w:r>
        <w:rPr>
          <w:rFonts w:hint="eastAsia"/>
        </w:rPr>
        <w:t xml:space="preserve">#1）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抢救受伤、被困人员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撤离至安全区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现场急救（如有医务人员）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严重时立即送医院</w:t>
      </w:r>
    </w:p>
    <w:bookmarkEnd w:id="15"/>
    <w:bookmarkStart w:id="16" w:name="疏散人员优先级-2"/>
    <w:p>
      <w:pPr>
        <w:pStyle w:val="Heading3"/>
      </w:pPr>
      <w:r>
        <w:t xml:space="preserve">5.2 </w:t>
      </w:r>
      <w:r>
        <w:rPr>
          <w:rFonts w:hint="eastAsia"/>
        </w:rPr>
        <w:t xml:space="preserve">疏散人员（优先级</w:t>
      </w:r>
      <w:r>
        <w:t xml:space="preserve"> </w:t>
      </w:r>
      <w:r>
        <w:rPr>
          <w:rFonts w:hint="eastAsia"/>
        </w:rPr>
        <w:t xml:space="preserve">#2）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引导员工沿</w:t>
      </w:r>
      <w:r>
        <w:rPr>
          <w:rFonts w:hint="eastAsia"/>
          <w:b/>
          <w:bCs/>
        </w:rPr>
        <w:t xml:space="preserve">预定疏散路线</w:t>
      </w:r>
      <w:r>
        <w:rPr>
          <w:rFonts w:hint="eastAsia"/>
        </w:rPr>
        <w:t xml:space="preserve">撤离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顺</w:t>
      </w:r>
      <w:r>
        <w:rPr>
          <w:rFonts w:hint="eastAsia"/>
          <w:b/>
          <w:bCs/>
        </w:rPr>
        <w:t xml:space="preserve">风向</w:t>
      </w:r>
      <w:r>
        <w:rPr>
          <w:rFonts w:hint="eastAsia"/>
        </w:rPr>
        <w:t xml:space="preserve">撤离（避免烟气吸入）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清点人数（按花名册）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控制出入口（防止无关人员进入）</w:t>
      </w:r>
    </w:p>
    <w:bookmarkEnd w:id="16"/>
    <w:bookmarkStart w:id="21" w:name="扑救火源优先级-3只有专业人员-应急队员"/>
    <w:p>
      <w:pPr>
        <w:pStyle w:val="Heading3"/>
      </w:pPr>
      <w:r>
        <w:t xml:space="preserve">5.3 </w:t>
      </w:r>
      <w:r>
        <w:rPr>
          <w:rFonts w:hint="eastAsia"/>
        </w:rPr>
        <w:t xml:space="preserve">扑救火源（优先级</w:t>
      </w:r>
      <w:r>
        <w:t xml:space="preserve"> </w:t>
      </w:r>
      <w:r>
        <w:rPr>
          <w:rFonts w:hint="eastAsia"/>
        </w:rPr>
        <w:t xml:space="preserve">#3，</w:t>
      </w:r>
      <w:r>
        <w:rPr>
          <w:rFonts w:hint="eastAsia"/>
          <w:b/>
          <w:bCs/>
        </w:rPr>
        <w:t xml:space="preserve">只有专业人员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应急队员</w:t>
      </w:r>
      <w:r>
        <w:rPr>
          <w:rFonts w:hint="eastAsia"/>
        </w:rPr>
        <w:t xml:space="preserve">）</w:t>
      </w:r>
    </w:p>
    <w:bookmarkStart w:id="17" w:name="均三甲苯火灾"/>
    <w:p>
      <w:pPr>
        <w:pStyle w:val="Heading4"/>
      </w:pPr>
      <w:r>
        <w:t xml:space="preserve">5.3.1 </w:t>
      </w:r>
      <w:r>
        <w:rPr>
          <w:rFonts w:hint="eastAsia"/>
        </w:rPr>
        <w:t xml:space="preserve">1,3,5-均三甲苯火灾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适用灭火剂</w:t>
      </w:r>
      <w:r>
        <w:rPr>
          <w:rFonts w:hint="eastAsia"/>
        </w:rPr>
        <w:t xml:space="preserve">：抗溶性泡沫、干粉、二氧化碳、雾状水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❌ </w:t>
      </w:r>
      <w:r>
        <w:rPr>
          <w:rFonts w:hint="eastAsia"/>
          <w:b/>
          <w:bCs/>
        </w:rPr>
        <w:t xml:space="preserve">禁用</w:t>
      </w:r>
      <w:r>
        <w:rPr>
          <w:rFonts w:hint="eastAsia"/>
        </w:rPr>
        <w:t xml:space="preserve">：直流水柱（会将火焰扩散）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上风向接近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邻近容器降温（喷雾水冷却）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控制蔓延</w:t>
      </w:r>
      <w:r>
        <w:t xml:space="preserve"> + </w:t>
      </w:r>
      <w:r>
        <w:rPr>
          <w:rFonts w:hint="eastAsia"/>
        </w:rPr>
        <w:t xml:space="preserve">疏散周围易燃物</w:t>
      </w:r>
    </w:p>
    <w:bookmarkEnd w:id="17"/>
    <w:bookmarkStart w:id="18" w:name="苯甲醇火灾"/>
    <w:p>
      <w:pPr>
        <w:pStyle w:val="Heading4"/>
      </w:pPr>
      <w:r>
        <w:t xml:space="preserve">5.3.2 </w:t>
      </w:r>
      <w:r>
        <w:rPr>
          <w:rFonts w:hint="eastAsia"/>
        </w:rPr>
        <w:t xml:space="preserve">苯甲醇火灾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适用灭火剂</w:t>
      </w:r>
      <w:r>
        <w:rPr>
          <w:rFonts w:hint="eastAsia"/>
        </w:rPr>
        <w:t xml:space="preserve">：泡沫、干粉、二氧化碳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一般水可用（小火）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通风散热</w:t>
      </w:r>
    </w:p>
    <w:bookmarkEnd w:id="18"/>
    <w:bookmarkStart w:id="19" w:name="柠檬酸火灾"/>
    <w:p>
      <w:pPr>
        <w:pStyle w:val="Heading4"/>
      </w:pPr>
      <w:r>
        <w:t xml:space="preserve">5.3.3 </w:t>
      </w:r>
      <w:r>
        <w:rPr>
          <w:rFonts w:hint="eastAsia"/>
        </w:rPr>
        <w:t xml:space="preserve">柠檬酸火灾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适用灭火剂</w:t>
      </w:r>
      <w:r>
        <w:rPr>
          <w:rFonts w:hint="eastAsia"/>
        </w:rPr>
        <w:t xml:space="preserve">：水、泡沫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一般火灾处置</w:t>
      </w:r>
    </w:p>
    <w:bookmarkEnd w:id="19"/>
    <w:bookmarkStart w:id="20" w:name="涉-hf-火灾hf-本身不燃但混合物可能着火"/>
    <w:p>
      <w:pPr>
        <w:pStyle w:val="Heading4"/>
      </w:pPr>
      <w:r>
        <w:t xml:space="preserve">5.3.4 </w:t>
      </w:r>
      <w:r>
        <w:rPr>
          <w:rFonts w:hint="eastAsia"/>
        </w:rPr>
        <w:t xml:space="preserve">涉</w:t>
      </w:r>
      <w:r>
        <w:t xml:space="preserve"> HF </w:t>
      </w:r>
      <w:r>
        <w:rPr>
          <w:rFonts w:hint="eastAsia"/>
        </w:rPr>
        <w:t xml:space="preserve">火灾（HF</w:t>
      </w:r>
      <w:r>
        <w:t xml:space="preserve"> </w:t>
      </w:r>
      <w:r>
        <w:rPr>
          <w:rFonts w:hint="eastAsia"/>
        </w:rPr>
        <w:t xml:space="preserve">本身不燃但混合物可能着火）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重型防化服</w:t>
      </w:r>
      <w:r>
        <w:t xml:space="preserve"> + </w:t>
      </w:r>
      <w:r>
        <w:rPr>
          <w:rFonts w:hint="eastAsia"/>
        </w:rPr>
        <w:t xml:space="preserve">正压式呼吸器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二氧化碳灭火（避免水大量接触</w:t>
      </w:r>
      <w:r>
        <w:t xml:space="preserve"> </w:t>
      </w:r>
      <w:r>
        <w:rPr>
          <w:rFonts w:hint="eastAsia"/>
        </w:rPr>
        <w:t xml:space="preserve">HF）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上风向接近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注意</w:t>
      </w:r>
      <w:r>
        <w:t xml:space="preserve"> HF </w:t>
      </w:r>
      <w:r>
        <w:rPr>
          <w:rFonts w:hint="eastAsia"/>
        </w:rPr>
        <w:t xml:space="preserve">蒸气危害</w:t>
      </w:r>
    </w:p>
    <w:bookmarkEnd w:id="20"/>
    <w:bookmarkEnd w:id="21"/>
    <w:bookmarkStart w:id="22" w:name="防止次生灾害"/>
    <w:p>
      <w:pPr>
        <w:pStyle w:val="Heading3"/>
      </w:pPr>
      <w:r>
        <w:t xml:space="preserve">5.4 </w:t>
      </w:r>
      <w:r>
        <w:rPr>
          <w:rFonts w:hint="eastAsia"/>
        </w:rPr>
        <w:t xml:space="preserve">防止次生灾害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关闭电源</w:t>
      </w:r>
      <w:r>
        <w:t xml:space="preserve"> + </w:t>
      </w:r>
      <w:r>
        <w:rPr>
          <w:rFonts w:hint="eastAsia"/>
        </w:rPr>
        <w:t xml:space="preserve">燃气总阀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转移邻近危险化学品至安全区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防止蔓延到周边建筑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警戒区域</w:t>
      </w:r>
      <w:r>
        <w:t xml:space="preserve"> + </w:t>
      </w:r>
      <w:r>
        <w:rPr>
          <w:rFonts w:hint="eastAsia"/>
        </w:rPr>
        <w:t xml:space="preserve">阻止围观</w:t>
      </w:r>
    </w:p>
    <w:bookmarkEnd w:id="22"/>
    <w:bookmarkEnd w:id="23"/>
    <w:bookmarkStart w:id="24" w:name="配合消防灭火"/>
    <w:p>
      <w:pPr>
        <w:pStyle w:val="Heading2"/>
      </w:pPr>
      <w:r>
        <w:t xml:space="preserve">6. </w:t>
      </w:r>
      <w:r>
        <w:rPr>
          <w:rFonts w:hint="eastAsia"/>
        </w:rPr>
        <w:t xml:space="preserve">配合消防灭火</w:t>
      </w:r>
    </w:p>
    <w:p>
      <w:pPr>
        <w:pStyle w:val="FirstParagraph"/>
      </w:pPr>
      <w:r>
        <w:t xml:space="preserve">119 </w:t>
      </w:r>
      <w:r>
        <w:rPr>
          <w:rFonts w:hint="eastAsia"/>
        </w:rPr>
        <w:t xml:space="preserve">到场后：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主要负责人在场指挥协调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提供：</w:t>
      </w:r>
      <w:r>
        <w:rPr>
          <w:rFonts w:hint="eastAsia"/>
          <w:b/>
          <w:bCs/>
        </w:rPr>
        <w:t xml:space="preserve">物质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SDS、储量、布置图、应急联系人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配合消防员控制现场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不得擅自进入已被消防控制的区域</w:t>
      </w:r>
    </w:p>
    <w:bookmarkEnd w:id="24"/>
    <w:bookmarkStart w:id="25" w:name="应急装备就位"/>
    <w:p>
      <w:pPr>
        <w:pStyle w:val="Heading2"/>
      </w:pPr>
      <w:r>
        <w:t xml:space="preserve">7. </w:t>
      </w:r>
      <w:r>
        <w:rPr>
          <w:rFonts w:hint="eastAsia"/>
        </w:rPr>
        <w:t xml:space="preserve">应急装备就位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干粉灭火器（4kg）</w:t>
            </w:r>
          </w:p>
        </w:tc>
        <w:tc>
          <w:tcPr/>
          <w:p>
            <w:pPr>
              <w:pStyle w:val="Compact"/>
            </w:pPr>
            <w:r>
              <w:t xml:space="preserve">≥ 8 </w:t>
            </w:r>
            <w:r>
              <w:rPr>
                <w:rFonts w:hint="eastAsia"/>
              </w:rPr>
              <w:t xml:space="preserve">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二氧化碳灭火器（5kg）</w:t>
            </w:r>
          </w:p>
        </w:tc>
        <w:tc>
          <w:tcPr/>
          <w:p>
            <w:pPr>
              <w:pStyle w:val="Compact"/>
            </w:pPr>
            <w:r>
              <w:t xml:space="preserve">≥ 4 </w:t>
            </w:r>
            <w:r>
              <w:rPr>
                <w:rFonts w:hint="eastAsia"/>
              </w:rPr>
              <w:t xml:space="preserve">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抗溶性泡沫灭火器</w:t>
            </w:r>
          </w:p>
        </w:tc>
        <w:tc>
          <w:tcPr/>
          <w:p>
            <w:pPr>
              <w:pStyle w:val="Compact"/>
            </w:pPr>
            <w:r>
              <w:t xml:space="preserve">≥ 4 </w:t>
            </w:r>
            <w:r>
              <w:rPr>
                <w:rFonts w:hint="eastAsia"/>
              </w:rPr>
              <w:t xml:space="preserve">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灭火毯</w:t>
            </w:r>
          </w:p>
        </w:tc>
        <w:tc>
          <w:tcPr/>
          <w:p>
            <w:pPr>
              <w:pStyle w:val="Compact"/>
            </w:pPr>
            <w:r>
              <w:t xml:space="preserve">≥ 4 </w:t>
            </w:r>
            <w:r>
              <w:rPr>
                <w:rFonts w:hint="eastAsia"/>
              </w:rPr>
              <w:t xml:space="preserve">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消防水带</w:t>
            </w:r>
            <w:r>
              <w:t xml:space="preserve"> + </w:t>
            </w:r>
            <w:r>
              <w:rPr>
                <w:rFonts w:hint="eastAsia"/>
              </w:rPr>
              <w:t xml:space="preserve">接口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重型防化服</w:t>
            </w:r>
            <w:r>
              <w:t xml:space="preserve"> + </w:t>
            </w:r>
            <w:r>
              <w:rPr>
                <w:rFonts w:hint="eastAsia"/>
              </w:rPr>
              <w:t xml:space="preserve">呼吸器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应急照明</w:t>
            </w:r>
          </w:p>
        </w:tc>
        <w:tc>
          <w:tcPr/>
          <w:p>
            <w:pPr>
              <w:pStyle w:val="Compact"/>
            </w:pPr>
            <w:r>
              <w:t xml:space="preserve">4 </w:t>
            </w:r>
            <w:r>
              <w:rPr>
                <w:rFonts w:hint="eastAsia"/>
              </w:rPr>
              <w:t xml:space="preserve">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对讲机</w:t>
            </w:r>
          </w:p>
        </w:tc>
        <w:tc>
          <w:tcPr/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台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月度灭火器外观检查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年度专业检测</w:t>
      </w:r>
      <w:r>
        <w:t xml:space="preserve">。</w:t>
      </w:r>
    </w:p>
    <w:bookmarkEnd w:id="25"/>
    <w:bookmarkStart w:id="26" w:name="善后处置"/>
    <w:p>
      <w:pPr>
        <w:pStyle w:val="Heading2"/>
      </w:pPr>
      <w:r>
        <w:t xml:space="preserve">8. </w:t>
      </w:r>
      <w:r>
        <w:rPr>
          <w:rFonts w:hint="eastAsia"/>
        </w:rPr>
        <w:t xml:space="preserve">善后处置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现场清理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受损物品评估</w:t>
      </w:r>
      <w:r>
        <w:t xml:space="preserve"> + </w:t>
      </w:r>
      <w:r>
        <w:rPr>
          <w:rFonts w:hint="eastAsia"/>
        </w:rPr>
        <w:t xml:space="preserve">损失统计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环境监测（污染气体、水体）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消防部门调查配合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应急局事故报告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整改措施</w:t>
      </w:r>
      <w:r>
        <w:t xml:space="preserve"> + </w:t>
      </w:r>
      <w:r>
        <w:rPr>
          <w:rFonts w:hint="eastAsia"/>
        </w:rPr>
        <w:t xml:space="preserve">防范</w:t>
      </w:r>
    </w:p>
    <w:bookmarkEnd w:id="26"/>
    <w:bookmarkStart w:id="27" w:name="hcm-smc-平台对应功能"/>
    <w:p>
      <w:pPr>
        <w:pStyle w:val="Heading2"/>
      </w:pPr>
      <w:r>
        <w:t xml:space="preserve">9.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一键报警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  <w:r>
              <w:t xml:space="preserve"> 4 Tier </w:t>
            </w:r>
            <w:r>
              <w:rPr>
                <w:rFonts w:hint="eastAsia"/>
              </w:rPr>
              <w:t xml:space="preserve">告警</w:t>
            </w:r>
            <w:r>
              <w:t xml:space="preserve"> + </w:t>
            </w:r>
            <w:r>
              <w:rPr>
                <w:rFonts w:hint="eastAsia"/>
              </w:rPr>
              <w:t xml:space="preserve">自动通知</w:t>
            </w:r>
            <w:r>
              <w:t xml:space="preserve"> 119 </w:t>
            </w:r>
            <w:r>
              <w:rPr>
                <w:rFonts w:hint="eastAsia"/>
              </w:rPr>
              <w:t xml:space="preserve">联络员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灭火剂选择卡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  <w:r>
              <w:t xml:space="preserve"> → </w:t>
            </w:r>
            <w:r>
              <w:rPr>
                <w:rFonts w:hint="eastAsia"/>
              </w:rPr>
              <w:t xml:space="preserve">适用灭火剂自动推荐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疏散路线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平台地图显示当前位置最近出口</w:t>
            </w:r>
            <w:r>
              <w:t xml:space="preserve"> + </w:t>
            </w:r>
            <w:r>
              <w:rPr>
                <w:rFonts w:hint="eastAsia"/>
              </w:rPr>
              <w:t xml:space="preserve">顺风向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人员清点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扫码或人脸识别快速点名</w:t>
            </w:r>
          </w:p>
        </w:tc>
      </w:tr>
      <w:tr>
        <w:tc>
          <w:tcPr/>
          <w:p>
            <w:pPr>
              <w:pStyle w:val="Compact"/>
            </w:pPr>
            <w:r>
              <w:t xml:space="preserve">SDS </w:t>
            </w:r>
            <w:r>
              <w:rPr>
                <w:rFonts w:hint="eastAsia"/>
              </w:rPr>
              <w:t xml:space="preserve">调取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一键调出现场所需物质</w:t>
            </w:r>
            <w:r>
              <w:t xml:space="preserve"> SDS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现场视频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应急摄像头录制</w:t>
            </w:r>
            <w:r>
              <w:t xml:space="preserve"> + </w:t>
            </w:r>
            <w:r>
              <w:rPr>
                <w:rFonts w:hint="eastAsia"/>
              </w:rPr>
              <w:t xml:space="preserve">自动归档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</w:t>
            </w:r>
            <w:r>
              <w:t xml:space="preserve"> 1 </w:t>
            </w:r>
            <w:r>
              <w:rPr>
                <w:rFonts w:hint="eastAsia"/>
              </w:rPr>
              <w:t xml:space="preserve">小时报告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倒计时显示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每次演练自动评分</w:t>
            </w:r>
            <w:r>
              <w:t xml:space="preserve"> + </w:t>
            </w:r>
            <w:r>
              <w:rPr>
                <w:rFonts w:hint="eastAsia"/>
              </w:rPr>
              <w:t xml:space="preserve">改进建议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：员工入职</w:t>
      </w:r>
      <w:r>
        <w:t xml:space="preserve"> / </w:t>
      </w:r>
      <w:r>
        <w:rPr>
          <w:rFonts w:hint="eastAsia"/>
        </w:rPr>
        <w:t xml:space="preserve">年度</w:t>
      </w:r>
      <w:r>
        <w:t xml:space="preserve"> / </w:t>
      </w:r>
      <w:r>
        <w:rPr>
          <w:rFonts w:hint="eastAsia"/>
        </w:rPr>
        <w:t xml:space="preserve">火灾季节，平台自动推送</w:t>
      </w:r>
      <w:r>
        <w:t xml:space="preserve"> </w:t>
      </w:r>
      <w:r>
        <w:rPr>
          <w:rFonts w:hint="eastAsia"/>
        </w:rPr>
        <w:t xml:space="preserve">“如果着火，3</w:t>
      </w:r>
      <w:r>
        <w:t xml:space="preserve"> </w:t>
      </w:r>
      <w:r>
        <w:rPr>
          <w:rFonts w:hint="eastAsia"/>
        </w:rPr>
        <w:t xml:space="preserve">步骤”</w:t>
      </w:r>
      <w:r>
        <w:rPr>
          <w:rFonts w:hint="eastAsia"/>
        </w:rPr>
        <w:t xml:space="preserve">，永远在记忆里。</w:t>
      </w:r>
    </w:p>
    <w:bookmarkEnd w:id="27"/>
    <w:bookmarkStart w:id="28" w:name="演练频次"/>
    <w:p>
      <w:pPr>
        <w:pStyle w:val="Heading2"/>
      </w:pPr>
      <w:r>
        <w:t xml:space="preserve">10. </w:t>
      </w:r>
      <w:r>
        <w:rPr>
          <w:rFonts w:hint="eastAsia"/>
        </w:rPr>
        <w:t xml:space="preserve">演练频次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全公司火灾应急演练：</w:t>
      </w:r>
      <w:r>
        <w:rPr>
          <w:rFonts w:hint="eastAsia"/>
          <w:b/>
          <w:bCs/>
        </w:rPr>
        <w:t xml:space="preserve">每年至少</w:t>
      </w:r>
      <w:r>
        <w:rPr>
          <w:b/>
          <w:bCs/>
        </w:rPr>
        <w:t xml:space="preserve"> 1 </w:t>
      </w:r>
      <w:r>
        <w:rPr>
          <w:rFonts w:hint="eastAsia"/>
          <w:b/>
          <w:bCs/>
        </w:rPr>
        <w:t xml:space="preserve">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班组桌面推演：每季度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装卸区</w:t>
      </w:r>
      <w:r>
        <w:t xml:space="preserve"> / </w:t>
      </w:r>
      <w:r>
        <w:rPr>
          <w:rFonts w:hint="eastAsia"/>
        </w:rPr>
        <w:t xml:space="preserve">仓储区专项：每年</w:t>
      </w:r>
      <w:r>
        <w:t xml:space="preserve"> 1 </w:t>
      </w:r>
      <w:r>
        <w:rPr>
          <w:rFonts w:hint="eastAsia"/>
        </w:rPr>
        <w:t xml:space="preserve">次</w:t>
      </w:r>
    </w:p>
    <w:bookmarkEnd w:id="28"/>
    <w:bookmarkStart w:id="29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《消防法》（2021</w:t>
      </w:r>
      <w:r>
        <w:t xml:space="preserve"> </w:t>
      </w:r>
      <w:r>
        <w:rPr>
          <w:rFonts w:hint="eastAsia"/>
        </w:rPr>
        <w:t xml:space="preserve">修正）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《危险化学品安全法》第</w:t>
      </w:r>
      <w:r>
        <w:t xml:space="preserve"> 47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《建筑设计防火规范》（GB</w:t>
      </w:r>
      <w:r>
        <w:t xml:space="preserve"> </w:t>
      </w:r>
      <w:r>
        <w:rPr>
          <w:rFonts w:hint="eastAsia"/>
        </w:rPr>
        <w:t xml:space="preserve">50016）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《建筑灭火器配置设计规范》（GB</w:t>
      </w:r>
      <w:r>
        <w:t xml:space="preserve"> </w:t>
      </w:r>
      <w:r>
        <w:rPr>
          <w:rFonts w:hint="eastAsia"/>
        </w:rPr>
        <w:t xml:space="preserve">50140）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《浙江省消防条例》</w:t>
      </w:r>
    </w:p>
    <w:bookmarkEnd w:id="29"/>
    <w:bookmarkStart w:id="30" w:name="附则"/>
    <w:p>
      <w:pPr>
        <w:pStyle w:val="Heading2"/>
      </w:pPr>
      <w:r>
        <w:t xml:space="preserve">12.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本预案与《04-01</w:t>
      </w:r>
      <w:r>
        <w:t xml:space="preserve"> </w:t>
      </w:r>
      <w:r>
        <w:rPr>
          <w:rFonts w:hint="eastAsia"/>
        </w:rPr>
        <w:t xml:space="preserve">综合应急预案》联合启动，依据现场情况配合</w:t>
      </w:r>
      <w:r>
        <w:t xml:space="preserve"> 119 </w:t>
      </w:r>
      <w:r>
        <w:rPr>
          <w:rFonts w:hint="eastAsia"/>
        </w:rPr>
        <w:t xml:space="preserve">主导。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2026-04-28T06:44:51Z</dcterms:created>
  <dcterms:modified xsi:type="dcterms:W3CDTF">2026-04-28T06:44:51Z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