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危险化学品搬运装卸安全操作规程"/>
    <w:p>
      <w:pPr>
        <w:pStyle w:val="Heading1"/>
      </w:pPr>
      <w:r>
        <w:rPr>
          <w:rFonts w:hint="eastAsia"/>
        </w:rPr>
        <w:t xml:space="preserve">危险化学品搬运装卸安全操作规程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：LTR-OP-003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适用单位</w:t>
      </w:r>
      <w:r>
        <w:rPr>
          <w:rFonts w:hint="eastAsia"/>
        </w:rPr>
        <w:t xml:space="preserve">：光蚀纪半导体材料（湖州）有限公司</w:t>
      </w:r>
      <w:r>
        <w:t xml:space="preserve"> </w:t>
      </w:r>
      <w:r>
        <w:rPr>
          <w:rFonts w:hint="eastAsia"/>
          <w:b/>
          <w:bCs/>
        </w:rPr>
        <w:t xml:space="preserve">适用岗位</w:t>
      </w:r>
      <w:r>
        <w:rPr>
          <w:rFonts w:hint="eastAsia"/>
        </w:rPr>
        <w:t xml:space="preserve">：装卸搬运人员、押运员、监护员</w:t>
      </w:r>
    </w:p>
    <w:p>
      <w:r>
        <w:pict>
          <v:rect style="width:0;height:1.5pt" o:hralign="center" o:hrstd="t" o:hr="t"/>
        </w:pict>
      </w:r>
    </w:p>
    <w:bookmarkStart w:id="9" w:name="第一条-适用范围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本规程适用于本公司经营品种从供应商进货、客户出货过程中的搬运装卸作业。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rFonts w:hint="eastAsia"/>
          <w:b/>
          <w:bCs/>
        </w:rPr>
        <w:t xml:space="preserve">本案为</w:t>
      </w:r>
      <w:r>
        <w:rPr>
          <w:b/>
          <w:bCs/>
        </w:rPr>
        <w:t xml:space="preserve"> A </w:t>
      </w:r>
      <w:r>
        <w:rPr>
          <w:rFonts w:hint="eastAsia"/>
          <w:b/>
          <w:bCs/>
        </w:rPr>
        <w:t xml:space="preserve">路线（不带储存告知承诺制）</w:t>
      </w:r>
      <w:r>
        <w:rPr>
          <w:rFonts w:hint="eastAsia"/>
        </w:rPr>
        <w:t xml:space="preserve">：装卸限于</w:t>
      </w:r>
      <w:r>
        <w:t xml:space="preserve"> </w:t>
      </w:r>
      <w:r>
        <w:rPr>
          <w:rFonts w:hint="eastAsia"/>
        </w:rPr>
        <w:t xml:space="preserve">“过手不过仓”</w:t>
      </w:r>
      <w:r>
        <w:t xml:space="preserve"> </w:t>
      </w:r>
      <w:r>
        <w:rPr>
          <w:rFonts w:hint="eastAsia"/>
        </w:rPr>
        <w:t xml:space="preserve">模式</w:t>
      </w:r>
      <w:r>
        <w:t xml:space="preserve"> — </w:t>
      </w:r>
      <w:r>
        <w:rPr>
          <w:rFonts w:hint="eastAsia"/>
        </w:rPr>
        <w:t xml:space="preserve">货物从供应商车辆</w:t>
      </w:r>
      <w:r>
        <w:rPr>
          <w:rFonts w:hint="eastAsia"/>
          <w:b/>
          <w:bCs/>
        </w:rPr>
        <w:t xml:space="preserve">直接转运</w:t>
      </w:r>
      <w:r>
        <w:rPr>
          <w:rFonts w:hint="eastAsia"/>
        </w:rPr>
        <w:t xml:space="preserve">到客户车辆，不在本公司储存。</w:t>
      </w:r>
    </w:p>
    <w:bookmarkEnd w:id="9"/>
    <w:bookmarkStart w:id="10" w:name="第二条-上岗资格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上岗资格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取得</w:t>
      </w:r>
      <w:r>
        <w:rPr>
          <w:rFonts w:hint="eastAsia"/>
          <w:b/>
          <w:bCs/>
        </w:rPr>
        <w:t xml:space="preserve">危险化学品安全作业操作证</w:t>
      </w:r>
      <w:r>
        <w:rPr>
          <w:rFonts w:hint="eastAsia"/>
        </w:rPr>
        <w:t xml:space="preserve">（应急管理部门核发）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上岗前职业健康体检合格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经过装卸专项安全培训（不少于</w:t>
      </w:r>
      <w:r>
        <w:t xml:space="preserve"> 16 </w:t>
      </w:r>
      <w:r>
        <w:rPr>
          <w:rFonts w:hint="eastAsia"/>
        </w:rPr>
        <w:t xml:space="preserve">学时）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熟悉所装卸品种的危险特性</w:t>
      </w:r>
      <w:r>
        <w:t xml:space="preserve"> + SDS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应急救援基础培训通过</w:t>
      </w:r>
    </w:p>
    <w:bookmarkEnd w:id="10"/>
    <w:bookmarkStart w:id="14" w:name="第三条-装卸前准备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装卸前准备</w:t>
      </w:r>
    </w:p>
    <w:bookmarkStart w:id="11" w:name="现场环境"/>
    <w:p>
      <w:pPr>
        <w:pStyle w:val="Heading3"/>
      </w:pPr>
      <w:r>
        <w:t xml:space="preserve">3.1 </w:t>
      </w:r>
      <w:r>
        <w:rPr>
          <w:rFonts w:hint="eastAsia"/>
        </w:rPr>
        <w:t xml:space="preserve">现场环境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装卸场地</w:t>
      </w:r>
      <w:r>
        <w:rPr>
          <w:rFonts w:hint="eastAsia"/>
          <w:b/>
          <w:bCs/>
        </w:rPr>
        <w:t xml:space="preserve">通风良好、远离火源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周围</w:t>
      </w:r>
      <w:r>
        <w:t xml:space="preserve"> 10 </w:t>
      </w:r>
      <w:r>
        <w:rPr>
          <w:rFonts w:hint="eastAsia"/>
        </w:rPr>
        <w:t xml:space="preserve">米内</w:t>
      </w:r>
      <w:r>
        <w:rPr>
          <w:rFonts w:hint="eastAsia"/>
          <w:b/>
          <w:bCs/>
        </w:rPr>
        <w:t xml:space="preserve">无可燃物、无明火、无烟头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配备</w:t>
      </w:r>
      <w:r>
        <w:rPr>
          <w:rFonts w:hint="eastAsia"/>
          <w:b/>
          <w:bCs/>
        </w:rPr>
        <w:t xml:space="preserve">消防器材</w:t>
      </w:r>
      <w:r>
        <w:rPr>
          <w:rFonts w:hint="eastAsia"/>
        </w:rPr>
        <w:t xml:space="preserve">（干粉灭火器</w:t>
      </w:r>
      <w:r>
        <w:t xml:space="preserve"> ≥ 2 </w:t>
      </w:r>
      <w:r>
        <w:rPr>
          <w:rFonts w:hint="eastAsia"/>
        </w:rPr>
        <w:t xml:space="preserve">支、二氧化碳灭火器</w:t>
      </w:r>
      <w:r>
        <w:t xml:space="preserve"> ≥ 2 </w:t>
      </w:r>
      <w:r>
        <w:rPr>
          <w:rFonts w:hint="eastAsia"/>
        </w:rPr>
        <w:t xml:space="preserve">支）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接地</w:t>
      </w:r>
      <w:r>
        <w:rPr>
          <w:rFonts w:hint="eastAsia"/>
        </w:rPr>
        <w:t xml:space="preserve">良好（防静电）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应急洗眼器</w:t>
      </w:r>
      <w:r>
        <w:t xml:space="preserve"> </w:t>
      </w:r>
      <w:r>
        <w:t xml:space="preserve">+</w:t>
      </w:r>
      <w:r>
        <w:t xml:space="preserve"> </w:t>
      </w:r>
      <w:r>
        <w:rPr>
          <w:rFonts w:hint="eastAsia"/>
          <w:b/>
          <w:bCs/>
        </w:rPr>
        <w:t xml:space="preserve">应急冲淋</w:t>
      </w:r>
      <w:r>
        <w:rPr>
          <w:rFonts w:hint="eastAsia"/>
        </w:rPr>
        <w:t xml:space="preserve">（≤</w:t>
      </w:r>
      <w:r>
        <w:t xml:space="preserve"> 15 </w:t>
      </w:r>
      <w:r>
        <w:rPr>
          <w:rFonts w:hint="eastAsia"/>
        </w:rPr>
        <w:t xml:space="preserve">米可达）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照明</w:t>
      </w:r>
      <w:r>
        <w:rPr>
          <w:rFonts w:hint="eastAsia"/>
        </w:rPr>
        <w:t xml:space="preserve">充足（防爆灯）</w:t>
      </w:r>
    </w:p>
    <w:bookmarkEnd w:id="11"/>
    <w:bookmarkStart w:id="12" w:name="人员要求"/>
    <w:p>
      <w:pPr>
        <w:pStyle w:val="Heading3"/>
      </w:pPr>
      <w:r>
        <w:t xml:space="preserve">3.2 </w:t>
      </w:r>
      <w:r>
        <w:rPr>
          <w:rFonts w:hint="eastAsia"/>
        </w:rPr>
        <w:t xml:space="preserve">人员要求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装卸人员</w:t>
      </w:r>
      <w:r>
        <w:t xml:space="preserve"> ≥ 2 </w:t>
      </w:r>
      <w:r>
        <w:rPr>
          <w:rFonts w:hint="eastAsia"/>
        </w:rPr>
        <w:t xml:space="preserve">人（不得单独作业）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安全管理员</w:t>
      </w:r>
      <w:r>
        <w:t xml:space="preserve"> / </w:t>
      </w:r>
      <w:r>
        <w:rPr>
          <w:rFonts w:hint="eastAsia"/>
        </w:rPr>
        <w:t xml:space="preserve">监护员现场监护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全员</w:t>
      </w:r>
      <w:r>
        <w:t xml:space="preserve"> PPE </w:t>
      </w:r>
      <w:r>
        <w:rPr>
          <w:rFonts w:hint="eastAsia"/>
        </w:rPr>
        <w:t xml:space="preserve">到位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通讯畅通（对讲机）</w:t>
      </w:r>
    </w:p>
    <w:bookmarkEnd w:id="12"/>
    <w:bookmarkStart w:id="13" w:name="设备检查"/>
    <w:p>
      <w:pPr>
        <w:pStyle w:val="Heading3"/>
      </w:pPr>
      <w:r>
        <w:t xml:space="preserve">3.3 </w:t>
      </w:r>
      <w:r>
        <w:rPr>
          <w:rFonts w:hint="eastAsia"/>
        </w:rPr>
        <w:t xml:space="preserve">设备检查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搬运车</w:t>
      </w:r>
      <w:r>
        <w:t xml:space="preserve"> / </w:t>
      </w:r>
      <w:r>
        <w:rPr>
          <w:rFonts w:hint="eastAsia"/>
        </w:rPr>
        <w:t xml:space="preserve">叉车制动良好、防爆（如适用）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围堰、吸附材料、堵漏工具到位</w:t>
      </w:r>
    </w:p>
    <w:p>
      <w:pPr>
        <w:pStyle w:val="Compact"/>
        <w:numPr>
          <w:ilvl w:val="0"/>
          <w:numId w:val="1004"/>
        </w:numPr>
      </w:pPr>
      <w:r>
        <w:t xml:space="preserve">SDS </w:t>
      </w:r>
      <w:r>
        <w:rPr>
          <w:rFonts w:hint="eastAsia"/>
        </w:rPr>
        <w:t xml:space="preserve">现场可取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应急联系电话醒目张贴</w:t>
      </w:r>
    </w:p>
    <w:bookmarkEnd w:id="13"/>
    <w:bookmarkEnd w:id="14"/>
    <w:bookmarkStart w:id="15" w:name="第四条-ppe-配备不得简化"/>
    <w:p>
      <w:pPr>
        <w:pStyle w:val="Heading2"/>
      </w:pPr>
      <w:r>
        <w:rPr>
          <w:rFonts w:hint="eastAsia"/>
        </w:rPr>
        <w:t xml:space="preserve">第四条</w:t>
      </w:r>
      <w:r>
        <w:t xml:space="preserve"> PPE </w:t>
      </w:r>
      <w:r>
        <w:rPr>
          <w:rFonts w:hint="eastAsia"/>
        </w:rPr>
        <w:t xml:space="preserve">配备（不得简化）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防化服</w:t>
            </w:r>
          </w:p>
        </w:tc>
        <w:tc>
          <w:tcPr/>
          <w:p>
            <w:pPr>
              <w:pStyle w:val="Compact"/>
            </w:pPr>
            <w:r>
              <w:t xml:space="preserve">GB 24539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耐有机溶剂</w:t>
            </w:r>
            <w:r>
              <w:t xml:space="preserve"> / </w:t>
            </w:r>
            <w:r>
              <w:rPr>
                <w:rFonts w:hint="eastAsia"/>
              </w:rPr>
              <w:t xml:space="preserve">耐酸碱（依品种）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防化手套</w:t>
            </w:r>
          </w:p>
        </w:tc>
        <w:tc>
          <w:tcPr/>
          <w:p>
            <w:pPr>
              <w:pStyle w:val="Compact"/>
            </w:pPr>
            <w:r>
              <w:t xml:space="preserve">EN 374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双层（贴肤</w:t>
            </w:r>
            <w:r>
              <w:t xml:space="preserve"> + </w:t>
            </w:r>
            <w:r>
              <w:rPr>
                <w:rFonts w:hint="eastAsia"/>
              </w:rPr>
              <w:t xml:space="preserve">外层）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防化靴</w:t>
            </w:r>
          </w:p>
        </w:tc>
        <w:tc>
          <w:tcPr/>
          <w:p>
            <w:pPr>
              <w:pStyle w:val="Compact"/>
            </w:pPr>
            <w:r>
              <w:t xml:space="preserve">GB 21148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防滑</w:t>
            </w:r>
            <w:r>
              <w:t xml:space="preserve"> + </w:t>
            </w:r>
            <w:r>
              <w:rPr>
                <w:rFonts w:hint="eastAsia"/>
              </w:rPr>
              <w:t xml:space="preserve">防穿刺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全面罩呼吸器</w:t>
            </w:r>
            <w:r>
              <w:t xml:space="preserve"> + </w:t>
            </w:r>
            <w:r>
              <w:rPr>
                <w:rFonts w:hint="eastAsia"/>
              </w:rPr>
              <w:t xml:space="preserve">滤毒罐</w:t>
            </w:r>
          </w:p>
        </w:tc>
        <w:tc>
          <w:tcPr/>
          <w:p>
            <w:pPr>
              <w:pStyle w:val="Compact"/>
            </w:pPr>
            <w:r>
              <w:t xml:space="preserve">GB 2890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滤毒罐对应有机蒸气</w:t>
            </w:r>
            <w:r>
              <w:t xml:space="preserve"> / </w:t>
            </w:r>
            <w:r>
              <w:rPr>
                <w:rFonts w:hint="eastAsia"/>
              </w:rPr>
              <w:t xml:space="preserve">酸蒸气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安全帽</w:t>
            </w:r>
          </w:p>
        </w:tc>
        <w:tc>
          <w:tcPr/>
          <w:p>
            <w:pPr>
              <w:pStyle w:val="Compact"/>
            </w:pPr>
            <w:r>
              <w:t xml:space="preserve">GB 2811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带绑带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反光背心</w:t>
            </w:r>
          </w:p>
        </w:tc>
        <w:tc>
          <w:tcPr/>
          <w:p>
            <w:pPr>
              <w:pStyle w:val="Compact"/>
            </w:pPr>
            <w:r>
              <w:t xml:space="preserve">GB 20653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室外</w:t>
            </w:r>
            <w:r>
              <w:t xml:space="preserve"> / </w:t>
            </w:r>
            <w:r>
              <w:rPr>
                <w:rFonts w:hint="eastAsia"/>
              </w:rPr>
              <w:t xml:space="preserve">夜间装卸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禁止使用</w:t>
      </w:r>
      <w:r>
        <w:rPr>
          <w:rFonts w:hint="eastAsia"/>
        </w:rPr>
        <w:t xml:space="preserve">：单层手套、口罩代呼吸器、布鞋。</w:t>
      </w:r>
    </w:p>
    <w:bookmarkEnd w:id="15"/>
    <w:bookmarkStart w:id="22" w:name="第五条-装卸通用流程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装卸通用流程</w:t>
      </w:r>
    </w:p>
    <w:p>
      <w:pPr>
        <w:pStyle w:val="SourceCode"/>
      </w:pPr>
      <w:r>
        <w:rPr>
          <w:rStyle w:val="VerbatimChar"/>
          <w:rFonts w:hint="eastAsia"/>
        </w:rPr>
        <w:t xml:space="preserve">现场检查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着装</w:t>
      </w:r>
      <w:r>
        <w:rPr>
          <w:rStyle w:val="VerbatimChar"/>
        </w:rPr>
        <w:t xml:space="preserve"> PPE → </w:t>
      </w:r>
      <w:r>
        <w:rPr>
          <w:rStyle w:val="VerbatimChar"/>
          <w:rFonts w:hint="eastAsia"/>
        </w:rPr>
        <w:t xml:space="preserve">通讯确认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启动装卸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监护人监督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完成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交接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清洁</w:t>
      </w:r>
    </w:p>
    <w:bookmarkStart w:id="16" w:name="包装核对"/>
    <w:p>
      <w:pPr>
        <w:pStyle w:val="Heading3"/>
      </w:pPr>
      <w:r>
        <w:t xml:space="preserve">5.1 </w:t>
      </w:r>
      <w:r>
        <w:rPr>
          <w:rFonts w:hint="eastAsia"/>
        </w:rPr>
        <w:t xml:space="preserve">包装核对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品名、规格、数量与单据一致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包装</w:t>
      </w:r>
      <w:r>
        <w:rPr>
          <w:rFonts w:hint="eastAsia"/>
          <w:b/>
          <w:bCs/>
        </w:rPr>
        <w:t xml:space="preserve">无破损、无渗漏、无变形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标签</w:t>
      </w:r>
      <w:r>
        <w:t xml:space="preserve"> / GHS </w:t>
      </w:r>
      <w:r>
        <w:rPr>
          <w:rFonts w:hint="eastAsia"/>
        </w:rPr>
        <w:t xml:space="preserve">警示清楚</w:t>
      </w:r>
    </w:p>
    <w:p>
      <w:pPr>
        <w:pStyle w:val="Compact"/>
        <w:numPr>
          <w:ilvl w:val="0"/>
          <w:numId w:val="1005"/>
        </w:numPr>
      </w:pPr>
      <w:r>
        <w:t xml:space="preserve">UN </w:t>
      </w:r>
      <w:r>
        <w:rPr>
          <w:rFonts w:hint="eastAsia"/>
        </w:rPr>
        <w:t xml:space="preserve">编号正确</w:t>
      </w:r>
    </w:p>
    <w:bookmarkEnd w:id="16"/>
    <w:bookmarkStart w:id="19" w:name="装卸方式"/>
    <w:p>
      <w:pPr>
        <w:pStyle w:val="Heading3"/>
      </w:pPr>
      <w:r>
        <w:t xml:space="preserve">5.2 </w:t>
      </w:r>
      <w:r>
        <w:rPr>
          <w:rFonts w:hint="eastAsia"/>
        </w:rPr>
        <w:t xml:space="preserve">装卸方式</w:t>
      </w:r>
    </w:p>
    <w:bookmarkStart w:id="17" w:name="桶装液体均三甲苯苯甲醇"/>
    <w:p>
      <w:pPr>
        <w:pStyle w:val="Heading4"/>
      </w:pPr>
      <w:r>
        <w:rPr>
          <w:rFonts w:hint="eastAsia"/>
        </w:rPr>
        <w:t xml:space="preserve">桶装液体（均三甲苯、苯甲醇）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使用专用搬运车</w:t>
      </w:r>
      <w:r>
        <w:t xml:space="preserve"> / </w:t>
      </w:r>
      <w:r>
        <w:rPr>
          <w:rFonts w:hint="eastAsia"/>
        </w:rPr>
        <w:t xml:space="preserve">叉车（不得</w:t>
      </w:r>
      <w:r>
        <w:rPr>
          <w:rFonts w:hint="eastAsia"/>
          <w:b/>
          <w:bCs/>
        </w:rPr>
        <w:t xml:space="preserve">滚动、倒置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桶身</w:t>
      </w:r>
      <w:r>
        <w:rPr>
          <w:rFonts w:hint="eastAsia"/>
          <w:b/>
          <w:bCs/>
        </w:rPr>
        <w:t xml:space="preserve">直立</w:t>
      </w:r>
      <w:r>
        <w:rPr>
          <w:rFonts w:hint="eastAsia"/>
        </w:rPr>
        <w:t xml:space="preserve">搬运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重心稳定，不超载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拧紧桶盖（双层桶盖时</w:t>
      </w:r>
      <w:r>
        <w:rPr>
          <w:rFonts w:hint="eastAsia"/>
          <w:b/>
          <w:bCs/>
        </w:rPr>
        <w:t xml:space="preserve">先内后外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桶之间用衬垫隔开（防碰撞）</w:t>
      </w:r>
    </w:p>
    <w:bookmarkEnd w:id="17"/>
    <w:bookmarkStart w:id="18" w:name="袋装固体柠檬酸"/>
    <w:p>
      <w:pPr>
        <w:pStyle w:val="Heading4"/>
      </w:pPr>
      <w:r>
        <w:rPr>
          <w:rFonts w:hint="eastAsia"/>
        </w:rPr>
        <w:t xml:space="preserve">袋装固体（柠檬酸）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防扬尘（戴防尘口罩）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防滑（沾水易滑）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防尖锐物刺破袋</w:t>
      </w:r>
    </w:p>
    <w:bookmarkEnd w:id="18"/>
    <w:bookmarkEnd w:id="19"/>
    <w:bookmarkStart w:id="20" w:name="上下车"/>
    <w:p>
      <w:pPr>
        <w:pStyle w:val="Heading3"/>
      </w:pPr>
      <w:r>
        <w:t xml:space="preserve">5.3 </w:t>
      </w:r>
      <w:r>
        <w:rPr>
          <w:rFonts w:hint="eastAsia"/>
        </w:rPr>
        <w:t xml:space="preserve">上下车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跳板倾角</w:t>
      </w:r>
      <w:r>
        <w:t xml:space="preserve"> ≤ 15°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跳板</w:t>
      </w:r>
      <w:r>
        <w:rPr>
          <w:rFonts w:hint="eastAsia"/>
          <w:b/>
          <w:bCs/>
        </w:rPr>
        <w:t xml:space="preserve">防滑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推送速度</w:t>
      </w:r>
      <w:r>
        <w:rPr>
          <w:rFonts w:hint="eastAsia"/>
          <w:b/>
          <w:bCs/>
        </w:rPr>
        <w:t xml:space="preserve">缓慢均匀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严禁</w:t>
      </w:r>
      <w:r>
        <w:rPr>
          <w:rFonts w:hint="eastAsia"/>
          <w:b/>
          <w:bCs/>
        </w:rPr>
        <w:t xml:space="preserve">抛掷、滚动、自由滑落</w:t>
      </w:r>
    </w:p>
    <w:bookmarkEnd w:id="20"/>
    <w:bookmarkStart w:id="21" w:name="车厢码放"/>
    <w:p>
      <w:pPr>
        <w:pStyle w:val="Heading3"/>
      </w:pPr>
      <w:r>
        <w:t xml:space="preserve">5.4 </w:t>
      </w:r>
      <w:r>
        <w:rPr>
          <w:rFonts w:hint="eastAsia"/>
        </w:rPr>
        <w:t xml:space="preserve">车厢码放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重物在下、轻物在上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桶</w:t>
      </w:r>
      <w:r>
        <w:rPr>
          <w:rFonts w:hint="eastAsia"/>
          <w:b/>
          <w:bCs/>
        </w:rPr>
        <w:t xml:space="preserve">直立</w:t>
      </w:r>
      <w:r>
        <w:rPr>
          <w:rFonts w:hint="eastAsia"/>
        </w:rPr>
        <w:t xml:space="preserve">摆放，桶口向上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桶之间用绳网固定，</w:t>
      </w:r>
      <w:r>
        <w:rPr>
          <w:rFonts w:hint="eastAsia"/>
          <w:b/>
          <w:bCs/>
        </w:rPr>
        <w:t xml:space="preserve">不得叠堆</w:t>
      </w:r>
      <w:r>
        <w:rPr>
          <w:rFonts w:hint="eastAsia"/>
        </w:rPr>
        <w:t xml:space="preserve">液体桶超过</w:t>
      </w:r>
      <w:r>
        <w:t xml:space="preserve"> 2 </w:t>
      </w:r>
      <w:r>
        <w:rPr>
          <w:rFonts w:hint="eastAsia"/>
        </w:rPr>
        <w:t xml:space="preserve">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禁忌混装</w:t>
      </w:r>
      <w:r>
        <w:rPr>
          <w:rFonts w:hint="eastAsia"/>
        </w:rPr>
        <w:t xml:space="preserve">：易燃液体</w:t>
      </w:r>
      <w:r>
        <w:t xml:space="preserve"> + </w:t>
      </w:r>
      <w:r>
        <w:rPr>
          <w:rFonts w:hint="eastAsia"/>
        </w:rPr>
        <w:t xml:space="preserve">氧化剂</w:t>
      </w:r>
      <w:r>
        <w:t xml:space="preserve"> / </w:t>
      </w:r>
      <w:r>
        <w:rPr>
          <w:rFonts w:hint="eastAsia"/>
        </w:rPr>
        <w:t xml:space="preserve">酸</w:t>
      </w:r>
      <w:r>
        <w:t xml:space="preserve"> + </w:t>
      </w:r>
      <w:r>
        <w:rPr>
          <w:rFonts w:hint="eastAsia"/>
        </w:rPr>
        <w:t xml:space="preserve">碱</w:t>
      </w:r>
      <w:r>
        <w:t xml:space="preserve"> / </w:t>
      </w:r>
      <w:r>
        <w:rPr>
          <w:rFonts w:hint="eastAsia"/>
        </w:rPr>
        <w:t xml:space="preserve">不同</w:t>
      </w:r>
      <w:r>
        <w:t xml:space="preserve"> GHS </w:t>
      </w:r>
      <w:r>
        <w:rPr>
          <w:rFonts w:hint="eastAsia"/>
        </w:rPr>
        <w:t xml:space="preserve">类别需分车</w:t>
      </w:r>
    </w:p>
    <w:bookmarkEnd w:id="21"/>
    <w:bookmarkEnd w:id="22"/>
    <w:bookmarkStart w:id="27" w:name="第六条-异常处置"/>
    <w:p>
      <w:pPr>
        <w:pStyle w:val="Heading2"/>
      </w:pPr>
      <w:r>
        <w:rPr>
          <w:rFonts w:hint="eastAsia"/>
        </w:rPr>
        <w:t xml:space="preserve">第六条</w:t>
      </w:r>
      <w:r>
        <w:t xml:space="preserve"> </w:t>
      </w:r>
      <w:r>
        <w:rPr>
          <w:rFonts w:hint="eastAsia"/>
        </w:rPr>
        <w:t xml:space="preserve">异常处置</w:t>
      </w:r>
    </w:p>
    <w:bookmarkStart w:id="23" w:name="包装破损-渗漏"/>
    <w:p>
      <w:pPr>
        <w:pStyle w:val="Heading3"/>
      </w:pPr>
      <w:r>
        <w:t xml:space="preserve">6.1 </w:t>
      </w:r>
      <w:r>
        <w:rPr>
          <w:rFonts w:hint="eastAsia"/>
        </w:rPr>
        <w:t xml:space="preserve">包装破损</w:t>
      </w:r>
      <w:r>
        <w:t xml:space="preserve"> / </w:t>
      </w:r>
      <w:r>
        <w:rPr>
          <w:rFonts w:hint="eastAsia"/>
        </w:rPr>
        <w:t xml:space="preserve">渗漏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立即停止</w:t>
      </w:r>
      <w:r>
        <w:rPr>
          <w:rFonts w:hint="eastAsia"/>
        </w:rPr>
        <w:t xml:space="preserve">装卸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现场警戒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着加强</w:t>
      </w:r>
      <w:r>
        <w:t xml:space="preserve"> PPE </w:t>
      </w:r>
      <w:r>
        <w:rPr>
          <w:rFonts w:hint="eastAsia"/>
        </w:rPr>
        <w:t xml:space="preserve">处置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启动《04-04</w:t>
      </w:r>
      <w:r>
        <w:t xml:space="preserve"> </w:t>
      </w:r>
      <w:r>
        <w:rPr>
          <w:rFonts w:hint="eastAsia"/>
        </w:rPr>
        <w:t xml:space="preserve">泄漏专项应急预案》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通知安全管理员</w:t>
      </w:r>
    </w:p>
    <w:bookmarkEnd w:id="23"/>
    <w:bookmarkStart w:id="24" w:name="人员接触"/>
    <w:p>
      <w:pPr>
        <w:pStyle w:val="Heading3"/>
      </w:pPr>
      <w:r>
        <w:t xml:space="preserve">6.2 </w:t>
      </w:r>
      <w:r>
        <w:rPr>
          <w:rFonts w:hint="eastAsia"/>
        </w:rPr>
        <w:t xml:space="preserve">人员接触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立即脱去污染衣物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大量清水冲洗</w:t>
      </w:r>
      <w:r>
        <w:t xml:space="preserve"> ≥ 15 </w:t>
      </w:r>
      <w:r>
        <w:rPr>
          <w:rFonts w:hint="eastAsia"/>
        </w:rPr>
        <w:t xml:space="preserve">分钟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急救（依物质类型，详见</w:t>
      </w:r>
      <w:r>
        <w:t xml:space="preserve"> </w:t>
      </w:r>
      <w:r>
        <w:rPr>
          <w:rFonts w:hint="eastAsia"/>
        </w:rPr>
        <w:t xml:space="preserve">04-02）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必要时送医院</w:t>
      </w:r>
    </w:p>
    <w:bookmarkEnd w:id="24"/>
    <w:bookmarkStart w:id="25" w:name="火灾"/>
    <w:p>
      <w:pPr>
        <w:pStyle w:val="Heading3"/>
      </w:pPr>
      <w:r>
        <w:t xml:space="preserve">6.3 </w:t>
      </w:r>
      <w:r>
        <w:rPr>
          <w:rFonts w:hint="eastAsia"/>
        </w:rPr>
        <w:t xml:space="preserve">火灾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立即停止装卸</w:t>
      </w:r>
      <w:r>
        <w:t xml:space="preserve"> + </w:t>
      </w:r>
      <w:r>
        <w:rPr>
          <w:rFonts w:hint="eastAsia"/>
        </w:rPr>
        <w:t xml:space="preserve">撤离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启动《04-03</w:t>
      </w:r>
      <w:r>
        <w:t xml:space="preserve"> </w:t>
      </w:r>
      <w:r>
        <w:rPr>
          <w:rFonts w:hint="eastAsia"/>
        </w:rPr>
        <w:t xml:space="preserve">火灾爆炸专项应急预案》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报火警</w:t>
      </w:r>
      <w:r>
        <w:t xml:space="preserve"> 119</w:t>
      </w:r>
    </w:p>
    <w:bookmarkEnd w:id="25"/>
    <w:bookmarkStart w:id="26" w:name="中毒"/>
    <w:p>
      <w:pPr>
        <w:pStyle w:val="Heading3"/>
      </w:pPr>
      <w:r>
        <w:t xml:space="preserve">6.4 </w:t>
      </w:r>
      <w:r>
        <w:rPr>
          <w:rFonts w:hint="eastAsia"/>
        </w:rPr>
        <w:t xml:space="preserve">中毒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立即移至空气新鲜处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启动《04-05</w:t>
      </w:r>
      <w:r>
        <w:t xml:space="preserve"> </w:t>
      </w:r>
      <w:r>
        <w:rPr>
          <w:rFonts w:hint="eastAsia"/>
        </w:rPr>
        <w:t xml:space="preserve">中毒窒息专项应急预案》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报急救</w:t>
      </w:r>
      <w:r>
        <w:t xml:space="preserve"> 120</w:t>
      </w:r>
    </w:p>
    <w:bookmarkEnd w:id="26"/>
    <w:bookmarkEnd w:id="27"/>
    <w:bookmarkStart w:id="28" w:name="第七条-装卸后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装卸后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现场检查（无遗漏、无渗漏）</w:t>
      </w:r>
    </w:p>
    <w:p>
      <w:pPr>
        <w:pStyle w:val="Compact"/>
        <w:numPr>
          <w:ilvl w:val="0"/>
          <w:numId w:val="1014"/>
        </w:numPr>
      </w:pPr>
      <w:r>
        <w:t xml:space="preserve">PPE </w:t>
      </w:r>
      <w:r>
        <w:rPr>
          <w:rFonts w:hint="eastAsia"/>
        </w:rPr>
        <w:t xml:space="preserve">脱卸（污染面在内）+</w:t>
      </w:r>
      <w:r>
        <w:t xml:space="preserve"> </w:t>
      </w:r>
      <w:r>
        <w:rPr>
          <w:rFonts w:hint="eastAsia"/>
        </w:rPr>
        <w:t xml:space="preserve">清洁</w:t>
      </w:r>
      <w:r>
        <w:t xml:space="preserve"> / </w:t>
      </w:r>
      <w:r>
        <w:rPr>
          <w:rFonts w:hint="eastAsia"/>
        </w:rPr>
        <w:t xml:space="preserve">处置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设备清洁</w:t>
      </w:r>
      <w:r>
        <w:t xml:space="preserve"> + </w:t>
      </w:r>
      <w:r>
        <w:rPr>
          <w:rFonts w:hint="eastAsia"/>
        </w:rPr>
        <w:t xml:space="preserve">入库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签字交接</w:t>
      </w:r>
      <w:r>
        <w:rPr>
          <w:rFonts w:hint="eastAsia"/>
        </w:rPr>
        <w:t xml:space="preserve">单据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HCM-SMC </w:t>
      </w:r>
      <w:r>
        <w:rPr>
          <w:rFonts w:hint="eastAsia"/>
          <w:b/>
          <w:bCs/>
        </w:rPr>
        <w:t xml:space="preserve">平台录入</w:t>
      </w:r>
      <w:r>
        <w:rPr>
          <w:rFonts w:hint="eastAsia"/>
        </w:rPr>
        <w:t xml:space="preserve">装卸记录（时间、人员、品种、数量、监护人）</w:t>
      </w:r>
    </w:p>
    <w:bookmarkEnd w:id="28"/>
    <w:bookmarkStart w:id="29" w:name="第八条-禁止事项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禁止事项</w:t>
      </w:r>
    </w:p>
    <w:p>
      <w:pPr>
        <w:pStyle w:val="Compact"/>
        <w:numPr>
          <w:ilvl w:val="0"/>
          <w:numId w:val="1015"/>
        </w:numPr>
      </w:pPr>
      <w:r>
        <w:t xml:space="preserve">❌ </w:t>
      </w:r>
      <w:r>
        <w:rPr>
          <w:rFonts w:hint="eastAsia"/>
        </w:rPr>
        <w:t xml:space="preserve">单人装卸（必须</w:t>
      </w:r>
      <w:r>
        <w:t xml:space="preserve"> ≥ 2 </w:t>
      </w:r>
      <w:r>
        <w:rPr>
          <w:rFonts w:hint="eastAsia"/>
        </w:rPr>
        <w:t xml:space="preserve">人）</w:t>
      </w:r>
    </w:p>
    <w:p>
      <w:pPr>
        <w:pStyle w:val="Compact"/>
        <w:numPr>
          <w:ilvl w:val="0"/>
          <w:numId w:val="1015"/>
        </w:numPr>
      </w:pPr>
      <w:r>
        <w:t xml:space="preserve">❌ </w:t>
      </w:r>
      <w:r>
        <w:rPr>
          <w:rFonts w:hint="eastAsia"/>
        </w:rPr>
        <w:t xml:space="preserve">未着</w:t>
      </w:r>
      <w:r>
        <w:t xml:space="preserve"> PPE </w:t>
      </w:r>
      <w:r>
        <w:rPr>
          <w:rFonts w:hint="eastAsia"/>
        </w:rPr>
        <w:t xml:space="preserve">进入装卸区</w:t>
      </w:r>
    </w:p>
    <w:p>
      <w:pPr>
        <w:pStyle w:val="Compact"/>
        <w:numPr>
          <w:ilvl w:val="0"/>
          <w:numId w:val="1015"/>
        </w:numPr>
      </w:pPr>
      <w:r>
        <w:t xml:space="preserve">❌ </w:t>
      </w:r>
      <w:r>
        <w:rPr>
          <w:rFonts w:hint="eastAsia"/>
        </w:rPr>
        <w:t xml:space="preserve">抛掷、滚动、倒置桶装液体</w:t>
      </w:r>
    </w:p>
    <w:p>
      <w:pPr>
        <w:pStyle w:val="Compact"/>
        <w:numPr>
          <w:ilvl w:val="0"/>
          <w:numId w:val="1015"/>
        </w:numPr>
      </w:pPr>
      <w:r>
        <w:t xml:space="preserve">❌ </w:t>
      </w:r>
      <w:r>
        <w:rPr>
          <w:rFonts w:hint="eastAsia"/>
        </w:rPr>
        <w:t xml:space="preserve">装卸现场吸烟、明火、使用手机（除防爆机）</w:t>
      </w:r>
    </w:p>
    <w:p>
      <w:pPr>
        <w:pStyle w:val="Compact"/>
        <w:numPr>
          <w:ilvl w:val="0"/>
          <w:numId w:val="1015"/>
        </w:numPr>
      </w:pPr>
      <w:r>
        <w:t xml:space="preserve">❌ </w:t>
      </w:r>
      <w:r>
        <w:rPr>
          <w:rFonts w:hint="eastAsia"/>
        </w:rPr>
        <w:t xml:space="preserve">不同</w:t>
      </w:r>
      <w:r>
        <w:t xml:space="preserve"> GHS </w:t>
      </w:r>
      <w:r>
        <w:rPr>
          <w:rFonts w:hint="eastAsia"/>
        </w:rPr>
        <w:t xml:space="preserve">类别混装混运</w:t>
      </w:r>
    </w:p>
    <w:p>
      <w:pPr>
        <w:pStyle w:val="Compact"/>
        <w:numPr>
          <w:ilvl w:val="0"/>
          <w:numId w:val="1015"/>
        </w:numPr>
      </w:pPr>
      <w:r>
        <w:t xml:space="preserve">❌ </w:t>
      </w:r>
      <w:r>
        <w:rPr>
          <w:rFonts w:hint="eastAsia"/>
        </w:rPr>
        <w:t xml:space="preserve">超载、超重</w:t>
      </w:r>
    </w:p>
    <w:p>
      <w:pPr>
        <w:pStyle w:val="Compact"/>
        <w:numPr>
          <w:ilvl w:val="0"/>
          <w:numId w:val="1015"/>
        </w:numPr>
      </w:pPr>
      <w:r>
        <w:t xml:space="preserve">❌ </w:t>
      </w:r>
      <w:r>
        <w:rPr>
          <w:rFonts w:hint="eastAsia"/>
        </w:rPr>
        <w:t xml:space="preserve">装卸时打闹、嬉戏</w:t>
      </w:r>
    </w:p>
    <w:p>
      <w:pPr>
        <w:pStyle w:val="Compact"/>
        <w:numPr>
          <w:ilvl w:val="0"/>
          <w:numId w:val="1015"/>
        </w:numPr>
      </w:pPr>
      <w:r>
        <w:t xml:space="preserve">❌ </w:t>
      </w:r>
      <w:r>
        <w:rPr>
          <w:rFonts w:hint="eastAsia"/>
        </w:rPr>
        <w:t xml:space="preserve">雷雨、大风、雪天露天装卸（除非应急）</w:t>
      </w:r>
    </w:p>
    <w:bookmarkEnd w:id="29"/>
    <w:bookmarkStart w:id="30" w:name="第九条-hcm-smc-平台对应功能"/>
    <w:p>
      <w:pPr>
        <w:pStyle w:val="Heading2"/>
      </w:pPr>
      <w:r>
        <w:rPr>
          <w:rFonts w:hint="eastAsia"/>
        </w:rPr>
        <w:t xml:space="preserve">第九条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装卸前</w:t>
            </w:r>
            <w:r>
              <w:t xml:space="preserve"> PPE </w:t>
            </w:r>
            <w:r>
              <w:rPr>
                <w:rFonts w:hint="eastAsia"/>
              </w:rPr>
              <w:t xml:space="preserve">自查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</w:t>
            </w:r>
            <w:r>
              <w:t xml:space="preserve"> checklist </w:t>
            </w:r>
            <w:r>
              <w:rPr>
                <w:rFonts w:hint="eastAsia"/>
              </w:rPr>
              <w:t xml:space="preserve">拍照上传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装备清单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</w:t>
            </w:r>
            <w:r>
              <w:t xml:space="preserve"> QR </w:t>
            </w:r>
            <w:r>
              <w:rPr>
                <w:rFonts w:hint="eastAsia"/>
              </w:rPr>
              <w:t xml:space="preserve">扫码到位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监护人定位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装卸全程</w:t>
            </w:r>
            <w:r>
              <w:t xml:space="preserve"> GPS + </w:t>
            </w:r>
            <w:r>
              <w:rPr>
                <w:rFonts w:hint="eastAsia"/>
              </w:rPr>
              <w:t xml:space="preserve">定时打卡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自动录入时间、人员、品种、数量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异常告警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拍照上传异常</w:t>
            </w:r>
            <w:r>
              <w:t xml:space="preserve"> + </w:t>
            </w:r>
            <w:r>
              <w:rPr>
                <w:rFonts w:hint="eastAsia"/>
              </w:rPr>
              <w:t xml:space="preserve">自动派单安全管理员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视频监控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装卸过程视频自动归档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：每次装卸前</w:t>
      </w:r>
      <w:r>
        <w:t xml:space="preserve"> 5 </w:t>
      </w:r>
      <w:r>
        <w:rPr>
          <w:rFonts w:hint="eastAsia"/>
        </w:rPr>
        <w:t xml:space="preserve">分钟，平台</w:t>
      </w:r>
      <w:r>
        <w:t xml:space="preserve"> inline </w:t>
      </w:r>
      <w:r>
        <w:rPr>
          <w:rFonts w:hint="eastAsia"/>
        </w:rPr>
        <w:t xml:space="preserve">推送</w:t>
      </w:r>
      <w:r>
        <w:t xml:space="preserve"> </w:t>
      </w:r>
      <w:r>
        <w:rPr>
          <w:rFonts w:hint="eastAsia"/>
        </w:rPr>
        <w:t xml:space="preserve">“今天的品种</w:t>
      </w:r>
      <w:r>
        <w:t xml:space="preserve"> + </w:t>
      </w:r>
      <w:r>
        <w:rPr>
          <w:rFonts w:hint="eastAsia"/>
        </w:rPr>
        <w:t xml:space="preserve">历史装卸事故案例</w:t>
      </w:r>
      <w:r>
        <w:t xml:space="preserve"> + </w:t>
      </w:r>
      <w:r>
        <w:rPr>
          <w:rFonts w:hint="eastAsia"/>
        </w:rPr>
        <w:t xml:space="preserve">重点风险”</w:t>
      </w:r>
      <w:r>
        <w:rPr>
          <w:rFonts w:hint="eastAsia"/>
        </w:rPr>
        <w:t xml:space="preserve">，让操作员的操作记忆永远新鲜。</w:t>
      </w:r>
    </w:p>
    <w:bookmarkEnd w:id="30"/>
    <w:bookmarkStart w:id="31" w:name="第十条-法规依据"/>
    <w:p>
      <w:pPr>
        <w:pStyle w:val="Heading2"/>
      </w:pPr>
      <w:r>
        <w:rPr>
          <w:rFonts w:hint="eastAsia"/>
        </w:rPr>
        <w:t xml:space="preserve">第十条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《危险化学品安全法》第</w:t>
      </w:r>
      <w:r>
        <w:t xml:space="preserve"> 25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《道路危险货物运输管理规定》（交通运输部令第</w:t>
      </w:r>
      <w:r>
        <w:t xml:space="preserve"> 20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《危险化学品输送泵安全要求》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《特种作业人员安全技术培训考核管理规定》</w:t>
      </w:r>
    </w:p>
    <w:bookmarkEnd w:id="31"/>
    <w:bookmarkStart w:id="32" w:name="第十一条-附则"/>
    <w:p>
      <w:pPr>
        <w:pStyle w:val="Heading2"/>
      </w:pPr>
      <w:r>
        <w:rPr>
          <w:rFonts w:hint="eastAsia"/>
        </w:rPr>
        <w:t xml:space="preserve">第十一条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本规程由安全管理员（王婧）负责修订与解释。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编制人</w:t>
      </w:r>
      <w:r>
        <w:rPr>
          <w:rFonts w:hint="eastAsia"/>
        </w:rPr>
        <w:t xml:space="preserve">：王婧</w:t>
      </w:r>
      <w:r>
        <w:t xml:space="preserve"> </w:t>
      </w:r>
      <w:r>
        <w:rPr>
          <w:rFonts w:hint="eastAsia"/>
          <w:b/>
          <w:bCs/>
        </w:rPr>
        <w:t xml:space="preserve">审批人</w:t>
      </w:r>
      <w:r>
        <w:rPr>
          <w:rFonts w:hint="eastAsia"/>
        </w:rPr>
        <w:t xml:space="preserve">：王婧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：______________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2026-04-28T06:44:49Z</dcterms:created>
  <dcterms:modified xsi:type="dcterms:W3CDTF">2026-04-28T06:44:49Z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