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安全生产责任制"/>
    <w:p>
      <w:pPr>
        <w:pStyle w:val="Heading1"/>
      </w:pPr>
      <w:r>
        <w:rPr>
          <w:rFonts w:hint="eastAsia"/>
        </w:rPr>
        <w:t xml:space="preserve">安全生产责任制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：LTR-SAF-001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：{生效日期}</w:t>
      </w:r>
      <w:r>
        <w:t xml:space="preserve"> </w:t>
      </w: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：王婧</w:t>
      </w:r>
      <w:r>
        <w:t xml:space="preserve"> </w:t>
      </w:r>
      <w:r>
        <w:rPr>
          <w:rFonts w:hint="eastAsia"/>
        </w:rPr>
        <w:t xml:space="preserve">签字</w:t>
      </w:r>
      <w:r>
        <w:t xml:space="preserve"> </w:t>
      </w:r>
      <w:r>
        <w:rPr>
          <w:rFonts w:hint="eastAsia"/>
          <w:b/>
          <w:bCs/>
        </w:rPr>
        <w:t xml:space="preserve">适用单位</w:t>
      </w:r>
      <w:r>
        <w:rPr>
          <w:rFonts w:hint="eastAsia"/>
        </w:rPr>
        <w:t xml:space="preserve">：光蚀纪半导体材料（湖州）有限公司（以下简称”本公司”）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为认真贯彻执行《中华人民共和国危险化学品安全法》（2025年12月27日通过）、《中华人民共和国安全生产法》、《危险化学品安全管理条例》等法律法规，</w:t>
      </w:r>
      <w:r>
        <w:rPr>
          <w:rFonts w:hint="eastAsia"/>
          <w:b/>
          <w:bCs/>
        </w:rPr>
        <w:t xml:space="preserve">坚持”安全第一、预防为主、综合治理”方针</w:t>
      </w:r>
      <w:r>
        <w:rPr>
          <w:rFonts w:hint="eastAsia"/>
        </w:rPr>
        <w:t xml:space="preserve">，明确本公司各级负责人、各职能部门、各岗位的安全生产责任，确保危险化学品经营活动安全有序，特制定本制度。</w:t>
      </w:r>
    </w:p>
    <w:bookmarkEnd w:id="9"/>
    <w:bookmarkStart w:id="10" w:name="第二条-适用范围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本制度适用于本公司全体员工，包括但不限于：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主要负责人</w:t>
      </w:r>
      <w:r>
        <w:t xml:space="preserve"> / </w:t>
      </w:r>
      <w:r>
        <w:rPr>
          <w:rFonts w:hint="eastAsia"/>
        </w:rPr>
        <w:t xml:space="preserve">法定代表人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安全生产管理人员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业务员（销售</w:t>
      </w:r>
      <w:r>
        <w:t xml:space="preserve"> / </w:t>
      </w:r>
      <w:r>
        <w:rPr>
          <w:rFonts w:hint="eastAsia"/>
        </w:rPr>
        <w:t xml:space="preserve">客服）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仓库保管员（如适用）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装卸搬运人员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财务、行政、其他从业人员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临时工、外包人员、来访者</w:t>
      </w:r>
    </w:p>
    <w:bookmarkEnd w:id="10"/>
    <w:bookmarkStart w:id="17" w:name="第三条-各级安全生产责任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各级安全生产责任</w:t>
      </w:r>
    </w:p>
    <w:bookmarkStart w:id="11" w:name="主要负责人王婧"/>
    <w:p>
      <w:pPr>
        <w:pStyle w:val="Heading3"/>
      </w:pPr>
      <w:r>
        <w:t xml:space="preserve">3.1 </w:t>
      </w:r>
      <w:r>
        <w:rPr>
          <w:rFonts w:hint="eastAsia"/>
        </w:rPr>
        <w:t xml:space="preserve">主要负责人（王婧）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15 </w:t>
      </w:r>
      <w:r>
        <w:rPr>
          <w:rFonts w:hint="eastAsia"/>
        </w:rPr>
        <w:t xml:space="preserve">条、《安全生产法》第</w:t>
      </w:r>
      <w:r>
        <w:t xml:space="preserve"> 21 </w:t>
      </w:r>
      <w:r>
        <w:rPr>
          <w:rFonts w:hint="eastAsia"/>
        </w:rPr>
        <w:t xml:space="preserve">条，主要负责人是本公司安全生产</w:t>
      </w:r>
      <w:r>
        <w:rPr>
          <w:rFonts w:hint="eastAsia"/>
          <w:b/>
          <w:bCs/>
        </w:rPr>
        <w:t xml:space="preserve">第一责任人</w:t>
      </w:r>
      <w:r>
        <w:rPr>
          <w:rFonts w:hint="eastAsia"/>
        </w:rPr>
        <w:t xml:space="preserve">，负有以下职责：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决策层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创建、健全本公司全员安全生产责任制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组织制定安全生产规章制度和操作规程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保证本公司安全生产投入的有效实施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管理层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组织制定并实施本公司安全生产教育和培训计划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督促、检查本公司的安全生产工作，及时消除生产安全事故隐患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组织制定并实施本公司的生产安全事故应急救援预案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报告层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及时、如实报告生产安全事故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配合上级应急管理部门、市场监管部门的检查和调查</w:t>
      </w:r>
    </w:p>
    <w:bookmarkEnd w:id="11"/>
    <w:bookmarkStart w:id="12" w:name="安全生产管理人员王婧"/>
    <w:p>
      <w:pPr>
        <w:pStyle w:val="Heading3"/>
      </w:pPr>
      <w:r>
        <w:t xml:space="preserve">3.2 </w:t>
      </w:r>
      <w:r>
        <w:rPr>
          <w:rFonts w:hint="eastAsia"/>
        </w:rPr>
        <w:t xml:space="preserve">安全生产管理人员（王婧）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17 </w:t>
      </w:r>
      <w:r>
        <w:rPr>
          <w:rFonts w:hint="eastAsia"/>
        </w:rPr>
        <w:t xml:space="preserve">条，安全管理人员负有以下职责：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组织或者参与拟订本公司安全生产规章制度、操作规程和生产安全事故应急救援预案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组织或者参与本公司安全生产教育和培训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如实记录安全生产教育和培训情况</w:t>
      </w:r>
      <w:r>
        <w:t xml:space="preserve"> </w:t>
      </w:r>
      <w:r>
        <w:t xml:space="preserve">← HCM-SMC </w:t>
      </w:r>
      <w:r>
        <w:rPr>
          <w:rFonts w:hint="eastAsia"/>
        </w:rPr>
        <w:t xml:space="preserve">平台自动记录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督促落实本公司重大危险源的安全管理措施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组织或者参与本公司应急救援演练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检查本公司的安全生产状况，及时排查生产安全事故隐患</w:t>
      </w:r>
      <w:r>
        <w:t xml:space="preserve"> </w:t>
      </w:r>
      <w:r>
        <w:t xml:space="preserve">← HCM-SMC </w:t>
      </w:r>
      <w:r>
        <w:rPr>
          <w:rFonts w:hint="eastAsia"/>
        </w:rPr>
        <w:t xml:space="preserve">平台自动派单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制止和纠正违章指挥、强令冒险作业、违反操作规程的行为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督促落实本公司安全生产整改措施</w:t>
      </w:r>
    </w:p>
    <w:bookmarkEnd w:id="12"/>
    <w:bookmarkStart w:id="13" w:name="业务员销售-客服"/>
    <w:p>
      <w:pPr>
        <w:pStyle w:val="Heading3"/>
      </w:pPr>
      <w:r>
        <w:t xml:space="preserve">3.3 </w:t>
      </w:r>
      <w:r>
        <w:rPr>
          <w:rFonts w:hint="eastAsia"/>
        </w:rPr>
        <w:t xml:space="preserve">业务员（销售</w:t>
      </w:r>
      <w:r>
        <w:t xml:space="preserve"> / </w:t>
      </w:r>
      <w:r>
        <w:rPr>
          <w:rFonts w:hint="eastAsia"/>
        </w:rPr>
        <w:t xml:space="preserve">客服）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客户资质审查</w:t>
      </w:r>
      <w:r>
        <w:rPr>
          <w:rFonts w:hint="eastAsia"/>
        </w:rPr>
        <w:t xml:space="preserve">：销售前核实客户的危险化学品经营许可证</w:t>
      </w:r>
      <w:r>
        <w:t xml:space="preserve"> / </w:t>
      </w:r>
      <w:r>
        <w:rPr>
          <w:rFonts w:hint="eastAsia"/>
        </w:rPr>
        <w:t xml:space="preserve">使用许可证，避免向无证单位销售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品名规格准确</w:t>
      </w:r>
      <w:r>
        <w:rPr>
          <w:rFonts w:hint="eastAsia"/>
        </w:rPr>
        <w:t xml:space="preserve">：发货时核对产品名称、规格、数量、危险特性，附</w:t>
      </w:r>
      <w:r>
        <w:t xml:space="preserve"> </w:t>
      </w:r>
      <w:r>
        <w:rPr>
          <w:rFonts w:hint="eastAsia"/>
        </w:rPr>
        <w:t xml:space="preserve">SDS（化学品安全技术说明书）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运输合规</w:t>
      </w:r>
      <w:r>
        <w:rPr>
          <w:rFonts w:hint="eastAsia"/>
        </w:rPr>
        <w:t xml:space="preserve">：选择有道路危险货物运输许可证的承运方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客户安全告知</w:t>
      </w:r>
      <w:r>
        <w:rPr>
          <w:rFonts w:hint="eastAsia"/>
        </w:rPr>
        <w:t xml:space="preserve">：向客户提供应急处置说明、24</w:t>
      </w:r>
      <w:r>
        <w:t xml:space="preserve"> </w:t>
      </w:r>
      <w:r>
        <w:rPr>
          <w:rFonts w:hint="eastAsia"/>
        </w:rPr>
        <w:t xml:space="preserve">小时应急联系电话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可疑订单上报</w:t>
      </w:r>
      <w:r>
        <w:rPr>
          <w:rFonts w:hint="eastAsia"/>
        </w:rPr>
        <w:t xml:space="preserve">：接到大量、可疑、或涉及易制毒易制爆品种的订单</w:t>
      </w:r>
      <w:r>
        <w:t xml:space="preserve"> → </w:t>
      </w:r>
      <w:r>
        <w:rPr>
          <w:rFonts w:hint="eastAsia"/>
        </w:rPr>
        <w:t xml:space="preserve">立即上报安全管理员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个人防护</w:t>
      </w:r>
      <w:r>
        <w:rPr>
          <w:rFonts w:hint="eastAsia"/>
        </w:rPr>
        <w:t xml:space="preserve">：进入仓储或装卸现场佩戴</w:t>
      </w:r>
      <w:r>
        <w:t xml:space="preserve"> PPE</w:t>
      </w:r>
    </w:p>
    <w:bookmarkEnd w:id="13"/>
    <w:bookmarkStart w:id="14" w:name="仓库保管员带储存才适用"/>
    <w:p>
      <w:pPr>
        <w:pStyle w:val="Heading3"/>
      </w:pPr>
      <w:r>
        <w:t xml:space="preserve">3.4 </w:t>
      </w:r>
      <w:r>
        <w:rPr>
          <w:rFonts w:hint="eastAsia"/>
        </w:rPr>
        <w:t xml:space="preserve">仓库保管员（带储存才适用）</w:t>
      </w:r>
    </w:p>
    <w:p>
      <w:pPr>
        <w:pStyle w:val="FirstParagraph"/>
      </w:pPr>
      <w:r>
        <w:rPr>
          <w:rFonts w:hint="eastAsia"/>
        </w:rPr>
        <w:t xml:space="preserve">（详见《岗位安全操作规程》03-02）</w:t>
      </w:r>
    </w:p>
    <w:bookmarkEnd w:id="14"/>
    <w:bookmarkStart w:id="15" w:name="财务行政人员"/>
    <w:p>
      <w:pPr>
        <w:pStyle w:val="Heading3"/>
      </w:pPr>
      <w:r>
        <w:t xml:space="preserve">3.5 </w:t>
      </w:r>
      <w:r>
        <w:rPr>
          <w:rFonts w:hint="eastAsia"/>
        </w:rPr>
        <w:t xml:space="preserve">财务、行政人员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配合安全经费保障到位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配合应急物资采购预算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来访者登记</w:t>
      </w:r>
      <w:r>
        <w:t xml:space="preserve"> + </w:t>
      </w:r>
      <w:r>
        <w:rPr>
          <w:rFonts w:hint="eastAsia"/>
        </w:rPr>
        <w:t xml:space="preserve">安全告知</w:t>
      </w:r>
    </w:p>
    <w:bookmarkEnd w:id="15"/>
    <w:bookmarkStart w:id="16" w:name="全体员工"/>
    <w:p>
      <w:pPr>
        <w:pStyle w:val="Heading3"/>
      </w:pPr>
      <w:r>
        <w:t xml:space="preserve">3.6 </w:t>
      </w:r>
      <w:r>
        <w:rPr>
          <w:rFonts w:hint="eastAsia"/>
        </w:rPr>
        <w:t xml:space="preserve">全体员工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遵守本公司安全生产规章制度、操作规程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服从管理，正确佩戴和使用</w:t>
      </w:r>
      <w:r>
        <w:t xml:space="preserve"> PPE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接受安全生产教育和培训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及时报告生产安全事故隐患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在紧急情况下停止作业、撤离危险场所</w:t>
      </w:r>
    </w:p>
    <w:bookmarkEnd w:id="16"/>
    <w:bookmarkEnd w:id="17"/>
    <w:bookmarkStart w:id="18" w:name="第四条-责任考核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责任考核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安全生产责任制履行情况列入年度绩效考核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因失职、违章造成安全事故</w:t>
      </w:r>
      <w:r>
        <w:t xml:space="preserve"> → </w:t>
      </w:r>
      <w:r>
        <w:rPr>
          <w:rFonts w:hint="eastAsia"/>
        </w:rPr>
        <w:t xml:space="preserve">依法追究行政责任</w:t>
      </w:r>
      <w:r>
        <w:t xml:space="preserve"> / </w:t>
      </w:r>
      <w:r>
        <w:rPr>
          <w:rFonts w:hint="eastAsia"/>
        </w:rPr>
        <w:t xml:space="preserve">刑事责任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主动发现重大隐患</w:t>
      </w:r>
      <w:r>
        <w:t xml:space="preserve"> / </w:t>
      </w:r>
      <w:r>
        <w:rPr>
          <w:rFonts w:hint="eastAsia"/>
        </w:rPr>
        <w:t xml:space="preserve">阻止事故发生</w:t>
      </w:r>
      <w:r>
        <w:t xml:space="preserve"> → </w:t>
      </w:r>
      <w:r>
        <w:rPr>
          <w:rFonts w:hint="eastAsia"/>
        </w:rPr>
        <w:t xml:space="preserve">表彰奖励</w:t>
      </w:r>
    </w:p>
    <w:bookmarkEnd w:id="18"/>
    <w:bookmarkStart w:id="19" w:name="第五条-hcm-smc-平台对应功能"/>
    <w:p>
      <w:pPr>
        <w:pStyle w:val="Heading2"/>
      </w:pPr>
      <w:r>
        <w:rPr>
          <w:rFonts w:hint="eastAsia"/>
        </w:rPr>
        <w:t xml:space="preserve">第五条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责任条款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平台对应功能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主要负责人决策记录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决策日志模组（董事会议题</w:t>
            </w:r>
            <w:r>
              <w:t xml:space="preserve"> + </w:t>
            </w:r>
            <w:r>
              <w:rPr>
                <w:rFonts w:hint="eastAsia"/>
              </w:rPr>
              <w:t xml:space="preserve">审批留痕）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安全管理员检查记录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自动巡检任务派发</w:t>
            </w:r>
            <w:r>
              <w:t xml:space="preserve"> + </w:t>
            </w:r>
            <w:r>
              <w:rPr>
                <w:rFonts w:hint="eastAsia"/>
              </w:rPr>
              <w:t xml:space="preserve">完成回执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培训追踪</w:t>
            </w:r>
            <w:r>
              <w:t xml:space="preserve"> + </w:t>
            </w:r>
            <w:r>
              <w:rPr>
                <w:rFonts w:hint="eastAsia"/>
              </w:rPr>
              <w:t xml:space="preserve">锚点强化推送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隐患排查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隐患库</w:t>
            </w:r>
            <w:r>
              <w:t xml:space="preserve"> + </w:t>
            </w:r>
            <w:r>
              <w:rPr>
                <w:rFonts w:hint="eastAsia"/>
              </w:rPr>
              <w:t xml:space="preserve">闭环追踪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演练调度</w:t>
            </w:r>
            <w:r>
              <w:t xml:space="preserve"> + </w:t>
            </w:r>
            <w:r>
              <w:rPr>
                <w:rFonts w:hint="eastAsia"/>
              </w:rPr>
              <w:t xml:space="preserve">执行记录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全员责任意识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</w:t>
            </w:r>
            <w:r>
              <w:t xml:space="preserve"> LINE Bot / </w:t>
            </w:r>
            <w:r>
              <w:rPr>
                <w:rFonts w:hint="eastAsia"/>
              </w:rPr>
              <w:t xml:space="preserve">微信</w:t>
            </w:r>
            <w:r>
              <w:t xml:space="preserve"> Bot </w:t>
            </w:r>
            <w:r>
              <w:rPr>
                <w:rFonts w:hint="eastAsia"/>
              </w:rPr>
              <w:t xml:space="preserve">推送月度责任提醒</w:t>
            </w:r>
          </w:p>
        </w:tc>
      </w:tr>
    </w:tbl>
    <w:bookmarkEnd w:id="19"/>
    <w:bookmarkStart w:id="20" w:name="第六条-法规依据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《中华人民共和国危险化学品安全法》（2025-12-27）第</w:t>
      </w:r>
      <w:r>
        <w:t xml:space="preserve"> 15、17、19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《中华人民共和国安全生产法》（2021</w:t>
      </w:r>
      <w:r>
        <w:t xml:space="preserve"> </w:t>
      </w:r>
      <w:r>
        <w:rPr>
          <w:rFonts w:hint="eastAsia"/>
        </w:rPr>
        <w:t xml:space="preserve">修正）第</w:t>
      </w:r>
      <w:r>
        <w:t xml:space="preserve"> 4、21、22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《危险化学品安全管理条例》（国务院令第</w:t>
      </w:r>
      <w:r>
        <w:t xml:space="preserve"> 591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《浙江省危险化学品安全管理实施办法》（浙江省人民政府令第</w:t>
      </w:r>
      <w:r>
        <w:t xml:space="preserve"> 184 </w:t>
      </w:r>
      <w:r>
        <w:rPr>
          <w:rFonts w:hint="eastAsia"/>
        </w:rPr>
        <w:t xml:space="preserve">号）</w:t>
      </w:r>
    </w:p>
    <w:bookmarkEnd w:id="20"/>
    <w:bookmarkStart w:id="21" w:name="第七条-附则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本制度自生效日起施行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本制度由公司安全生产领导小组负责解释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本制度修订需经主要负责人审批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法定代表人签字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</w:rPr>
        <w:t xml:space="preserve">日期：______________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安全管理员签字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</w:rPr>
        <w:t xml:space="preserve">日期：______________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公司盖章</w:t>
      </w:r>
      <w:r>
        <w:rPr>
          <w:rFonts w:hint="eastAsia"/>
        </w:rPr>
        <w:t xml:space="preserve">：______________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2026-04-28T06:44:53Z</dcterms:created>
  <dcterms:modified xsi:type="dcterms:W3CDTF">2026-04-28T06:44:53Z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