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6" w:name="光蚀纪-sop-30-统计管理程序-v2"/>
    <w:p>
      <w:pPr>
        <w:pStyle w:val="Heading1"/>
      </w:pPr>
      <w:r>
        <w:rPr>
          <w:rFonts w:hint="eastAsia"/>
        </w:rPr>
        <w:t xml:space="preserve">光蚀纪</w:t>
      </w:r>
      <w:r>
        <w:t xml:space="preserve"> SOP-30 · </w:t>
      </w:r>
      <w:r>
        <w:rPr>
          <w:rFonts w:hint="eastAsia"/>
        </w:rPr>
        <w:t xml:space="preserve">统计管理程序</w:t>
      </w:r>
      <w:r>
        <w:t xml:space="preserve"> v2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文件信息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文件编号</w:t>
            </w:r>
          </w:p>
        </w:tc>
        <w:tc>
          <w:tcPr/>
          <w:p>
            <w:pPr>
              <w:pStyle w:val="Compact"/>
            </w:pPr>
            <w:r>
              <w:t xml:space="preserve">LITHERA-SOP-30-V2-20260429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版次</w:t>
            </w:r>
          </w:p>
        </w:tc>
        <w:tc>
          <w:tcPr/>
          <w:p>
            <w:pPr>
              <w:pStyle w:val="Compact"/>
            </w:pPr>
            <w:r>
              <w:t xml:space="preserve">v2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Robert（品质统计）+</w:t>
            </w:r>
            <w:r>
              <w:t xml:space="preserve"> </w:t>
            </w:r>
            <w:r>
              <w:rPr>
                <w:rFonts w:hint="eastAsia"/>
              </w:rPr>
              <w:t xml:space="preserve">王婧（综合统计）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</w:t>
            </w:r>
            <w:r>
              <w:t xml:space="preserve"> ISO 9001:2015</w:t>
            </w:r>
          </w:p>
        </w:tc>
        <w:tc>
          <w:tcPr/>
          <w:p>
            <w:pPr>
              <w:pStyle w:val="Compact"/>
            </w:pPr>
            <w:r>
              <w:t xml:space="preserve">§9.1.3 </w:t>
            </w:r>
            <w:r>
              <w:rPr>
                <w:rFonts w:hint="eastAsia"/>
              </w:rPr>
              <w:t xml:space="preserve">分析与评价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对标恒煦母版</w:t>
            </w:r>
          </w:p>
        </w:tc>
        <w:tc>
          <w:tcPr/>
          <w:p>
            <w:pPr>
              <w:pStyle w:val="Compact"/>
            </w:pPr>
            <w:r>
              <w:t xml:space="preserve">QEP-22-F </w:t>
            </w:r>
            <w:r>
              <w:rPr>
                <w:rFonts w:hint="eastAsia"/>
              </w:rPr>
              <w:t xml:space="preserve">统计管理程序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</w:t>
            </w:r>
          </w:p>
        </w:tc>
        <w:tc>
          <w:tcPr/>
          <w:p>
            <w:pPr>
              <w:pStyle w:val="Compact"/>
            </w:pPr>
            <w:r>
              <w:t xml:space="preserve">Lithera </w:t>
            </w:r>
            <w:r>
              <w:rPr>
                <w:rFonts w:hint="eastAsia"/>
              </w:rPr>
              <w:t xml:space="preserve">全部数据分析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保存期</w:t>
            </w:r>
          </w:p>
        </w:tc>
        <w:tc>
          <w:tcPr/>
          <w:p>
            <w:pPr>
              <w:pStyle w:val="Compact"/>
            </w:pPr>
            <w:r>
              <w:t xml:space="preserve">5 </w:t>
            </w:r>
            <w:r>
              <w:rPr>
                <w:rFonts w:hint="eastAsia"/>
              </w:rPr>
              <w:t xml:space="preserve">年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9" w:name="文件变更履历表"/>
    <w:p>
      <w:pPr>
        <w:pStyle w:val="Heading2"/>
      </w:pPr>
      <w:r>
        <w:rPr>
          <w:rFonts w:hint="eastAsia"/>
        </w:rPr>
        <w:t xml:space="preserve">文件变更履历表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795"/>
        <w:gridCol w:w="2329"/>
        <w:gridCol w:w="2795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版序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t xml:space="preserve">v1</w:t>
            </w:r>
          </w:p>
        </w:tc>
        <w:tc>
          <w:tcPr/>
          <w:p>
            <w:pPr>
              <w:pStyle w:val="Compact"/>
            </w:pPr>
            <w:r>
              <w:t xml:space="preserve">2026-04-28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框架版</w:t>
            </w:r>
          </w:p>
        </w:tc>
      </w:tr>
      <w:tr>
        <w:tc>
          <w:tcPr/>
          <w:p>
            <w:pPr>
              <w:pStyle w:val="Compact"/>
            </w:pPr>
            <w:r>
              <w:t xml:space="preserve">v2</w:t>
            </w:r>
          </w:p>
        </w:tc>
        <w:tc>
          <w:tcPr/>
          <w:p>
            <w:pPr>
              <w:pStyle w:val="Compact"/>
            </w:pPr>
            <w:r>
              <w:t xml:space="preserve">2026-04-29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首版正式可外审版</w:t>
            </w:r>
            <w:r>
              <w:rPr>
                <w:rFonts w:hint="eastAsia"/>
              </w:rPr>
              <w:t xml:space="preserve">：完整</w:t>
            </w:r>
            <w:r>
              <w:t xml:space="preserve"> 7 </w:t>
            </w:r>
            <w:r>
              <w:rPr>
                <w:rFonts w:hint="eastAsia"/>
              </w:rPr>
              <w:t xml:space="preserve">大统计方法</w:t>
            </w:r>
            <w:r>
              <w:t xml:space="preserve"> + AI </w:t>
            </w:r>
            <w:r>
              <w:rPr>
                <w:rFonts w:hint="eastAsia"/>
              </w:rPr>
              <w:t xml:space="preserve">辅助</w:t>
            </w:r>
            <w:r>
              <w:t xml:space="preserve"> + </w:t>
            </w:r>
            <w:r>
              <w:rPr>
                <w:rFonts w:hint="eastAsia"/>
              </w:rPr>
              <w:t xml:space="preserve">案例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9"/>
    <w:bookmarkStart w:id="10" w:name="目的"/>
    <w:p>
      <w:pPr>
        <w:pStyle w:val="Heading2"/>
      </w:pPr>
      <w:r>
        <w:t xml:space="preserve">1. </w:t>
      </w:r>
      <w:r>
        <w:rPr>
          <w:rFonts w:hint="eastAsia"/>
        </w:rPr>
        <w:t xml:space="preserve">目的</w:t>
      </w:r>
    </w:p>
    <w:p>
      <w:pPr>
        <w:pStyle w:val="FirstParagraph"/>
      </w:pPr>
      <w:r>
        <w:rPr>
          <w:rFonts w:hint="eastAsia"/>
        </w:rPr>
        <w:t xml:space="preserve">本程序规范本公司</w:t>
      </w:r>
      <w:r>
        <w:rPr>
          <w:rFonts w:hint="eastAsia"/>
          <w:b/>
          <w:bCs/>
        </w:rPr>
        <w:t xml:space="preserve">数据收集</w:t>
      </w:r>
      <w:r>
        <w:rPr>
          <w:b/>
          <w:bCs/>
        </w:rPr>
        <w:t xml:space="preserve"> / </w:t>
      </w:r>
      <w:r>
        <w:rPr>
          <w:rFonts w:hint="eastAsia"/>
          <w:b/>
          <w:bCs/>
        </w:rPr>
        <w:t xml:space="preserve">统计分析</w:t>
      </w:r>
      <w:r>
        <w:rPr>
          <w:b/>
          <w:bCs/>
        </w:rPr>
        <w:t xml:space="preserve"> / </w:t>
      </w:r>
      <w:r>
        <w:rPr>
          <w:rFonts w:hint="eastAsia"/>
          <w:b/>
          <w:bCs/>
        </w:rPr>
        <w:t xml:space="preserve">趋势预测</w:t>
      </w:r>
      <w:r>
        <w:rPr>
          <w:rFonts w:hint="eastAsia"/>
        </w:rPr>
        <w:t xml:space="preserve">之方法学，确保：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决策有据</w:t>
      </w:r>
      <w:r>
        <w:rPr>
          <w:rFonts w:hint="eastAsia"/>
        </w:rPr>
        <w:t xml:space="preserve">：所有重大决策依统计数据支持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趋势识别</w:t>
      </w:r>
      <w:r>
        <w:rPr>
          <w:rFonts w:hint="eastAsia"/>
        </w:rPr>
        <w:t xml:space="preserve">：长期趋势</w:t>
      </w:r>
      <w:r>
        <w:t xml:space="preserve"> + </w:t>
      </w:r>
      <w:r>
        <w:rPr>
          <w:rFonts w:hint="eastAsia"/>
        </w:rPr>
        <w:t xml:space="preserve">异常侦测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关联分析</w:t>
      </w:r>
      <w:r>
        <w:rPr>
          <w:rFonts w:hint="eastAsia"/>
        </w:rPr>
        <w:t xml:space="preserve">：跨</w:t>
      </w:r>
      <w:r>
        <w:t xml:space="preserve"> KPI </w:t>
      </w:r>
      <w:r>
        <w:rPr>
          <w:rFonts w:hint="eastAsia"/>
        </w:rPr>
        <w:t xml:space="preserve">关联（如客诉率</w:t>
      </w:r>
      <w:r>
        <w:t xml:space="preserve"> vs </w:t>
      </w:r>
      <w:r>
        <w:rPr>
          <w:rFonts w:hint="eastAsia"/>
        </w:rPr>
        <w:t xml:space="preserve">供应商批号）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持续改进</w:t>
      </w:r>
      <w:r>
        <w:rPr>
          <w:rFonts w:hint="eastAsia"/>
        </w:rPr>
        <w:t xml:space="preserve">：统计揭示之改善机会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管理评审输入</w:t>
      </w:r>
      <w:r>
        <w:rPr>
          <w:rFonts w:hint="eastAsia"/>
        </w:rPr>
        <w:t xml:space="preserve">：作为</w:t>
      </w:r>
      <w:r>
        <w:t xml:space="preserve"> SOP-20 </w:t>
      </w:r>
      <w:r>
        <w:rPr>
          <w:rFonts w:hint="eastAsia"/>
        </w:rPr>
        <w:t xml:space="preserve">之分析依据</w:t>
      </w:r>
    </w:p>
    <w:p>
      <w:r>
        <w:pict>
          <v:rect style="width:0;height:1.5pt" o:hralign="center" o:hrstd="t" o:hr="t"/>
        </w:pict>
      </w:r>
    </w:p>
    <w:bookmarkEnd w:id="10"/>
    <w:bookmarkStart w:id="11" w:name="适用范围"/>
    <w:p>
      <w:pPr>
        <w:pStyle w:val="Heading2"/>
      </w:pPr>
      <w:r>
        <w:t xml:space="preserve">2. </w:t>
      </w:r>
      <w:r>
        <w:rPr>
          <w:rFonts w:hint="eastAsia"/>
        </w:rPr>
        <w:t xml:space="preserve">适用范围</w:t>
      </w:r>
    </w:p>
    <w:p>
      <w:pPr>
        <w:pStyle w:val="FirstParagraph"/>
      </w:pPr>
      <w:r>
        <w:rPr>
          <w:rFonts w:hint="eastAsia"/>
        </w:rPr>
        <w:t xml:space="preserve">涵盖：本公司所有数据分析需求（品质</w:t>
      </w:r>
      <w:r>
        <w:t xml:space="preserve"> / </w:t>
      </w:r>
      <w:r>
        <w:rPr>
          <w:rFonts w:hint="eastAsia"/>
        </w:rPr>
        <w:t xml:space="preserve">业务</w:t>
      </w:r>
      <w:r>
        <w:t xml:space="preserve"> / </w:t>
      </w:r>
      <w:r>
        <w:rPr>
          <w:rFonts w:hint="eastAsia"/>
        </w:rPr>
        <w:t xml:space="preserve">财务</w:t>
      </w:r>
      <w:r>
        <w:t xml:space="preserve"> / </w:t>
      </w:r>
      <w:r>
        <w:rPr>
          <w:rFonts w:hint="eastAsia"/>
        </w:rPr>
        <w:t xml:space="preserve">供应链</w:t>
      </w:r>
      <w:r>
        <w:t xml:space="preserve"> / </w:t>
      </w:r>
      <w:r>
        <w:rPr>
          <w:rFonts w:hint="eastAsia"/>
        </w:rPr>
        <w:t xml:space="preserve">安全</w:t>
      </w:r>
      <w:r>
        <w:t xml:space="preserve"> / </w:t>
      </w:r>
      <w:r>
        <w:rPr>
          <w:rFonts w:hint="eastAsia"/>
        </w:rPr>
        <w:t xml:space="preserve">环境）。</w:t>
      </w:r>
    </w:p>
    <w:p>
      <w:r>
        <w:pict>
          <v:rect style="width:0;height:1.5pt" o:hralign="center" o:hrstd="t" o:hr="t"/>
        </w:pict>
      </w:r>
    </w:p>
    <w:bookmarkEnd w:id="11"/>
    <w:bookmarkStart w:id="19" w:name="大统计方法qc-七大手法"/>
    <w:p>
      <w:pPr>
        <w:pStyle w:val="Heading2"/>
      </w:pPr>
      <w:r>
        <w:t xml:space="preserve">3. 7 </w:t>
      </w:r>
      <w:r>
        <w:rPr>
          <w:rFonts w:hint="eastAsia"/>
        </w:rPr>
        <w:t xml:space="preserve">大统计方法（QC</w:t>
      </w:r>
      <w:r>
        <w:t xml:space="preserve"> </w:t>
      </w:r>
      <w:r>
        <w:rPr>
          <w:rFonts w:hint="eastAsia"/>
        </w:rPr>
        <w:t xml:space="preserve">七大手法）</w:t>
      </w:r>
    </w:p>
    <w:bookmarkStart w:id="12" w:name="折线图line-chart-趋势分析"/>
    <w:p>
      <w:pPr>
        <w:pStyle w:val="Heading3"/>
      </w:pPr>
      <w:r>
        <w:t xml:space="preserve">3.1 </w:t>
      </w:r>
      <w:r>
        <w:rPr>
          <w:rFonts w:hint="eastAsia"/>
        </w:rPr>
        <w:t xml:space="preserve">折线图（Line</w:t>
      </w:r>
      <w:r>
        <w:t xml:space="preserve"> </w:t>
      </w:r>
      <w:r>
        <w:rPr>
          <w:rFonts w:hint="eastAsia"/>
        </w:rPr>
        <w:t xml:space="preserve">Chart）—</w:t>
      </w:r>
      <w:r>
        <w:t xml:space="preserve"> </w:t>
      </w:r>
      <w:r>
        <w:rPr>
          <w:rFonts w:hint="eastAsia"/>
        </w:rPr>
        <w:t xml:space="preserve">趋势分析</w:t>
      </w:r>
    </w:p>
    <w:p>
      <w:pPr>
        <w:pStyle w:val="FirstParagraph"/>
      </w:pPr>
      <w:r>
        <w:rPr>
          <w:rFonts w:hint="eastAsia"/>
        </w:rPr>
        <w:t xml:space="preserve">适用：长期趋势观察（如</w:t>
      </w:r>
      <w:r>
        <w:t xml:space="preserve"> IQC </w:t>
      </w:r>
      <w:r>
        <w:rPr>
          <w:rFonts w:hint="eastAsia"/>
        </w:rPr>
        <w:t xml:space="preserve">合格率月度趋势）</w:t>
      </w:r>
    </w:p>
    <w:p>
      <w:pPr>
        <w:pStyle w:val="SourceCode"/>
      </w:pPr>
      <w:r>
        <w:rPr>
          <w:rStyle w:val="VerbatimChar"/>
          <w:rFonts w:hint="eastAsia"/>
        </w:rPr>
        <w:t xml:space="preserve">范例：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合格率%</w:t>
      </w:r>
      <w:r>
        <w:br/>
      </w:r>
      <w:r>
        <w:rPr>
          <w:rStyle w:val="VerbatimChar"/>
        </w:rPr>
        <w:t xml:space="preserve">   100│                     ____</w:t>
      </w:r>
      <w:r>
        <w:br/>
      </w:r>
      <w:r>
        <w:rPr>
          <w:rStyle w:val="VerbatimChar"/>
        </w:rPr>
        <w:t xml:space="preserve">    98│      ____      ____|    ← 5 </w:t>
      </w:r>
      <w:r>
        <w:rPr>
          <w:rStyle w:val="VerbatimChar"/>
          <w:rFonts w:hint="eastAsia"/>
        </w:rPr>
        <w:t xml:space="preserve">月恢复</w:t>
      </w:r>
      <w:r>
        <w:br/>
      </w:r>
      <w:r>
        <w:rPr>
          <w:rStyle w:val="VerbatimChar"/>
        </w:rPr>
        <w:t xml:space="preserve">    96│  ___|    |____|         ← 4 </w:t>
      </w:r>
      <w:r>
        <w:rPr>
          <w:rStyle w:val="VerbatimChar"/>
          <w:rFonts w:hint="eastAsia"/>
        </w:rPr>
        <w:t xml:space="preserve">月供应商批号问题</w:t>
      </w:r>
      <w:r>
        <w:br/>
      </w:r>
      <w:r>
        <w:rPr>
          <w:rStyle w:val="VerbatimChar"/>
        </w:rPr>
        <w:t xml:space="preserve">    94│_|</w:t>
      </w:r>
      <w:r>
        <w:br/>
      </w:r>
      <w:r>
        <w:rPr>
          <w:rStyle w:val="VerbatimChar"/>
        </w:rPr>
        <w:t xml:space="preserve">       1  2  3  4  5  6  </w:t>
      </w:r>
      <w:r>
        <w:rPr>
          <w:rStyle w:val="VerbatimChar"/>
          <w:rFonts w:hint="eastAsia"/>
        </w:rPr>
        <w:t xml:space="preserve">7（月）</w:t>
      </w:r>
    </w:p>
    <w:bookmarkEnd w:id="12"/>
    <w:bookmarkStart w:id="13" w:name="直方图histogram-分布观察"/>
    <w:p>
      <w:pPr>
        <w:pStyle w:val="Heading3"/>
      </w:pPr>
      <w:r>
        <w:t xml:space="preserve">3.2 </w:t>
      </w:r>
      <w:r>
        <w:rPr>
          <w:rFonts w:hint="eastAsia"/>
        </w:rPr>
        <w:t xml:space="preserve">直方图（Histogram）—</w:t>
      </w:r>
      <w:r>
        <w:t xml:space="preserve"> </w:t>
      </w:r>
      <w:r>
        <w:rPr>
          <w:rFonts w:hint="eastAsia"/>
        </w:rPr>
        <w:t xml:space="preserve">分布观察</w:t>
      </w:r>
    </w:p>
    <w:p>
      <w:pPr>
        <w:pStyle w:val="FirstParagraph"/>
      </w:pPr>
      <w:r>
        <w:rPr>
          <w:rFonts w:hint="eastAsia"/>
        </w:rPr>
        <w:t xml:space="preserve">适用：纯度</w:t>
      </w:r>
      <w:r>
        <w:t xml:space="preserve"> / </w:t>
      </w:r>
      <w:r>
        <w:rPr>
          <w:rFonts w:hint="eastAsia"/>
        </w:rPr>
        <w:t xml:space="preserve">批号</w:t>
      </w:r>
      <w:r>
        <w:t xml:space="preserve"> / </w:t>
      </w:r>
      <w:r>
        <w:rPr>
          <w:rFonts w:hint="eastAsia"/>
        </w:rPr>
        <w:t xml:space="preserve">数量分布（如百亿特批号纯度分布）</w:t>
      </w:r>
    </w:p>
    <w:bookmarkEnd w:id="13"/>
    <w:bookmarkStart w:id="14" w:name="散点图scatter-plot-关联分析"/>
    <w:p>
      <w:pPr>
        <w:pStyle w:val="Heading3"/>
      </w:pPr>
      <w:r>
        <w:t xml:space="preserve">3.3 </w:t>
      </w:r>
      <w:r>
        <w:rPr>
          <w:rFonts w:hint="eastAsia"/>
        </w:rPr>
        <w:t xml:space="preserve">散点图（Scatter</w:t>
      </w:r>
      <w:r>
        <w:t xml:space="preserve"> </w:t>
      </w:r>
      <w:r>
        <w:rPr>
          <w:rFonts w:hint="eastAsia"/>
        </w:rPr>
        <w:t xml:space="preserve">Plot）—</w:t>
      </w:r>
      <w:r>
        <w:t xml:space="preserve"> </w:t>
      </w:r>
      <w:r>
        <w:rPr>
          <w:rFonts w:hint="eastAsia"/>
        </w:rPr>
        <w:t xml:space="preserve">关联分析</w:t>
      </w:r>
    </w:p>
    <w:p>
      <w:pPr>
        <w:pStyle w:val="FirstParagraph"/>
      </w:pPr>
      <w:r>
        <w:rPr>
          <w:rFonts w:hint="eastAsia"/>
        </w:rPr>
        <w:t xml:space="preserve">适用：两变量关联（如温度</w:t>
      </w:r>
      <w:r>
        <w:t xml:space="preserve"> vs </w:t>
      </w:r>
      <w:r>
        <w:rPr>
          <w:rFonts w:hint="eastAsia"/>
        </w:rPr>
        <w:t xml:space="preserve">反应良率）</w:t>
      </w:r>
    </w:p>
    <w:bookmarkEnd w:id="14"/>
    <w:bookmarkStart w:id="15" w:name="帕累托图pareto-chart-8020-原则"/>
    <w:p>
      <w:pPr>
        <w:pStyle w:val="Heading3"/>
      </w:pPr>
      <w:r>
        <w:t xml:space="preserve">3.4 </w:t>
      </w:r>
      <w:r>
        <w:rPr>
          <w:rFonts w:hint="eastAsia"/>
        </w:rPr>
        <w:t xml:space="preserve">帕累托图（Pareto</w:t>
      </w:r>
      <w:r>
        <w:t xml:space="preserve"> </w:t>
      </w:r>
      <w:r>
        <w:rPr>
          <w:rFonts w:hint="eastAsia"/>
        </w:rPr>
        <w:t xml:space="preserve">Chart）—</w:t>
      </w:r>
      <w:r>
        <w:t xml:space="preserve"> 80/20 </w:t>
      </w:r>
      <w:r>
        <w:rPr>
          <w:rFonts w:hint="eastAsia"/>
        </w:rPr>
        <w:t xml:space="preserve">原则</w:t>
      </w:r>
    </w:p>
    <w:p>
      <w:pPr>
        <w:pStyle w:val="FirstParagraph"/>
      </w:pPr>
      <w:r>
        <w:rPr>
          <w:rFonts w:hint="eastAsia"/>
        </w:rPr>
        <w:t xml:space="preserve">适用：识别主因（如</w:t>
      </w:r>
      <w:r>
        <w:t xml:space="preserve"> 80% </w:t>
      </w:r>
      <w:r>
        <w:rPr>
          <w:rFonts w:hint="eastAsia"/>
        </w:rPr>
        <w:t xml:space="preserve">客诉来自</w:t>
      </w:r>
      <w:r>
        <w:t xml:space="preserve"> 20% </w:t>
      </w:r>
      <w:r>
        <w:rPr>
          <w:rFonts w:hint="eastAsia"/>
        </w:rPr>
        <w:t xml:space="preserve">问题）</w:t>
      </w:r>
    </w:p>
    <w:p>
      <w:pPr>
        <w:pStyle w:val="SourceCode"/>
      </w:pPr>
      <w:r>
        <w:rPr>
          <w:rStyle w:val="VerbatimChar"/>
          <w:rFonts w:hint="eastAsia"/>
        </w:rPr>
        <w:t xml:space="preserve">范例：客诉原因分析</w:t>
      </w:r>
      <w:r>
        <w:br/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问题</w:t>
      </w:r>
      <w:r>
        <w:rPr>
          <w:rStyle w:val="VerbatimChar"/>
        </w:rPr>
        <w:t xml:space="preserve"> A ████████████████████ 50%</w:t>
      </w:r>
      <w:r>
        <w:br/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问题</w:t>
      </w:r>
      <w:r>
        <w:rPr>
          <w:rStyle w:val="VerbatimChar"/>
        </w:rPr>
        <w:t xml:space="preserve"> B █████████ 25%</w:t>
      </w:r>
      <w:r>
        <w:br/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问题</w:t>
      </w:r>
      <w:r>
        <w:rPr>
          <w:rStyle w:val="VerbatimChar"/>
        </w:rPr>
        <w:t xml:space="preserve"> C ████ 12%</w:t>
      </w:r>
      <w:r>
        <w:br/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问题</w:t>
      </w:r>
      <w:r>
        <w:rPr>
          <w:rStyle w:val="VerbatimChar"/>
        </w:rPr>
        <w:t xml:space="preserve"> D ██ 8%</w:t>
      </w:r>
      <w:r>
        <w:br/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问题</w:t>
      </w:r>
      <w:r>
        <w:rPr>
          <w:rStyle w:val="VerbatimChar"/>
        </w:rPr>
        <w:t xml:space="preserve"> E █ 5%</w:t>
      </w:r>
      <w:r>
        <w:br/>
      </w:r>
      <w:r>
        <w:rPr>
          <w:rStyle w:val="VerbatimChar"/>
        </w:rPr>
        <w:t xml:space="preserve">   ↑ 80% </w:t>
      </w:r>
      <w:r>
        <w:rPr>
          <w:rStyle w:val="VerbatimChar"/>
          <w:rFonts w:hint="eastAsia"/>
        </w:rPr>
        <w:t xml:space="preserve">客诉集中在</w:t>
      </w:r>
      <w:r>
        <w:rPr>
          <w:rStyle w:val="VerbatimChar"/>
        </w:rPr>
        <w:t xml:space="preserve"> A+B → </w:t>
      </w:r>
      <w:r>
        <w:rPr>
          <w:rStyle w:val="VerbatimChar"/>
          <w:rFonts w:hint="eastAsia"/>
        </w:rPr>
        <w:t xml:space="preserve">优先改善</w:t>
      </w:r>
    </w:p>
    <w:bookmarkEnd w:id="15"/>
    <w:bookmarkStart w:id="16" w:name="鱼骨图ishikawa-6m-因素分析"/>
    <w:p>
      <w:pPr>
        <w:pStyle w:val="Heading3"/>
      </w:pPr>
      <w:r>
        <w:t xml:space="preserve">3.5 </w:t>
      </w:r>
      <w:r>
        <w:rPr>
          <w:rFonts w:hint="eastAsia"/>
        </w:rPr>
        <w:t xml:space="preserve">鱼骨图（Ishikawa）—</w:t>
      </w:r>
      <w:r>
        <w:t xml:space="preserve"> 6M </w:t>
      </w:r>
      <w:r>
        <w:rPr>
          <w:rFonts w:hint="eastAsia"/>
        </w:rPr>
        <w:t xml:space="preserve">因素分析</w:t>
      </w:r>
    </w:p>
    <w:p>
      <w:pPr>
        <w:pStyle w:val="FirstParagraph"/>
      </w:pPr>
      <w:r>
        <w:rPr>
          <w:rFonts w:hint="eastAsia"/>
        </w:rPr>
        <w:t xml:space="preserve">详见</w:t>
      </w:r>
      <w:r>
        <w:t xml:space="preserve"> SOP-08 §13.2。</w:t>
      </w:r>
    </w:p>
    <w:bookmarkEnd w:id="16"/>
    <w:bookmarkStart w:id="17" w:name="why-分析"/>
    <w:p>
      <w:pPr>
        <w:pStyle w:val="Heading3"/>
      </w:pPr>
      <w:r>
        <w:t xml:space="preserve">3.6 5 Why </w:t>
      </w:r>
      <w:r>
        <w:rPr>
          <w:rFonts w:hint="eastAsia"/>
        </w:rPr>
        <w:t xml:space="preserve">分析</w:t>
      </w:r>
    </w:p>
    <w:p>
      <w:pPr>
        <w:pStyle w:val="FirstParagraph"/>
      </w:pPr>
      <w:r>
        <w:rPr>
          <w:rFonts w:hint="eastAsia"/>
        </w:rPr>
        <w:t xml:space="preserve">详见</w:t>
      </w:r>
      <w:r>
        <w:t xml:space="preserve"> SOP-08 §5.4.2 </w:t>
      </w:r>
      <w:r>
        <w:rPr>
          <w:rFonts w:hint="eastAsia"/>
        </w:rPr>
        <w:t xml:space="preserve">方法</w:t>
      </w:r>
      <w:r>
        <w:t xml:space="preserve"> A。</w:t>
      </w:r>
    </w:p>
    <w:bookmarkEnd w:id="17"/>
    <w:bookmarkStart w:id="18" w:name="spc-管制图control-chart-过程控制"/>
    <w:p>
      <w:pPr>
        <w:pStyle w:val="Heading3"/>
      </w:pPr>
      <w:r>
        <w:t xml:space="preserve">3.7 SPC </w:t>
      </w:r>
      <w:r>
        <w:rPr>
          <w:rFonts w:hint="eastAsia"/>
        </w:rPr>
        <w:t xml:space="preserve">管制图（Control</w:t>
      </w:r>
      <w:r>
        <w:t xml:space="preserve"> </w:t>
      </w:r>
      <w:r>
        <w:rPr>
          <w:rFonts w:hint="eastAsia"/>
        </w:rPr>
        <w:t xml:space="preserve">Chart）—</w:t>
      </w:r>
      <w:r>
        <w:t xml:space="preserve"> </w:t>
      </w:r>
      <w:r>
        <w:rPr>
          <w:rFonts w:hint="eastAsia"/>
        </w:rPr>
        <w:t xml:space="preserve">过程控制</w:t>
      </w:r>
    </w:p>
    <w:p>
      <w:pPr>
        <w:pStyle w:val="FirstParagraph"/>
      </w:pPr>
      <w:r>
        <w:rPr>
          <w:rFonts w:hint="eastAsia"/>
        </w:rPr>
        <w:t xml:space="preserve">适用：连续监控（如供应商批号纯度</w:t>
      </w:r>
      <w:r>
        <w:t xml:space="preserve"> </w:t>
      </w:r>
      <w:r>
        <w:rPr>
          <w:rFonts w:hint="eastAsia"/>
        </w:rPr>
        <w:t xml:space="preserve">SPC）</w:t>
      </w:r>
    </w:p>
    <w:p>
      <w:pPr>
        <w:pStyle w:val="SourceCode"/>
      </w:pPr>
      <w:r>
        <w:rPr>
          <w:rStyle w:val="VerbatimChar"/>
          <w:rFonts w:hint="eastAsia"/>
        </w:rPr>
        <w:t xml:space="preserve">范例：纯度</w:t>
      </w:r>
      <w:r>
        <w:rPr>
          <w:rStyle w:val="VerbatimChar"/>
        </w:rPr>
        <w:t xml:space="preserve"> SPC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纯度%</w:t>
      </w:r>
      <w:r>
        <w:br/>
      </w:r>
      <w:r>
        <w:rPr>
          <w:rStyle w:val="VerbatimChar"/>
        </w:rPr>
        <w:t xml:space="preserve">   99.5│- - - - - - - - UCL</w:t>
      </w:r>
      <w:r>
        <w:br/>
      </w:r>
      <w:r>
        <w:rPr>
          <w:rStyle w:val="VerbatimChar"/>
        </w:rPr>
        <w:t xml:space="preserve">   99.0│____●_●_●_●_●__ </w:t>
      </w:r>
      <w:r>
        <w:rPr>
          <w:rStyle w:val="VerbatimChar"/>
          <w:rFonts w:hint="eastAsia"/>
        </w:rPr>
        <w:t xml:space="preserve">中心线</w:t>
      </w:r>
      <w:r>
        <w:br/>
      </w:r>
      <w:r>
        <w:rPr>
          <w:rStyle w:val="VerbatimChar"/>
        </w:rPr>
        <w:t xml:space="preserve">   98.5│- - - - - - - - LCL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批号</w:t>
      </w:r>
      <w:r>
        <w:rPr>
          <w:rStyle w:val="VerbatimChar"/>
        </w:rPr>
        <w:t xml:space="preserve"> 1 2 3 4 5</w:t>
      </w:r>
      <w:r>
        <w:br/>
      </w:r>
      <w:r>
        <w:rPr>
          <w:rStyle w:val="VerbatimChar"/>
        </w:rPr>
        <w:t xml:space="preserve">   ↑ </w:t>
      </w:r>
      <w:r>
        <w:rPr>
          <w:rStyle w:val="VerbatimChar"/>
          <w:rFonts w:hint="eastAsia"/>
        </w:rPr>
        <w:t xml:space="preserve">全在管制内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过程稳定</w:t>
      </w:r>
    </w:p>
    <w:p>
      <w:r>
        <w:pict>
          <v:rect style="width:0;height:1.5pt" o:hralign="center" o:hrstd="t" o:hr="t"/>
        </w:pict>
      </w:r>
    </w:p>
    <w:bookmarkEnd w:id="18"/>
    <w:bookmarkEnd w:id="19"/>
    <w:bookmarkStart w:id="23" w:name="ai-辅助分析"/>
    <w:p>
      <w:pPr>
        <w:pStyle w:val="Heading2"/>
      </w:pPr>
      <w:r>
        <w:t xml:space="preserve">4. AI </w:t>
      </w:r>
      <w:r>
        <w:rPr>
          <w:rFonts w:hint="eastAsia"/>
        </w:rPr>
        <w:t xml:space="preserve">辅助分析</w:t>
      </w:r>
    </w:p>
    <w:bookmarkStart w:id="20" w:name="ai-自动统计"/>
    <w:p>
      <w:pPr>
        <w:pStyle w:val="Heading3"/>
      </w:pPr>
      <w:r>
        <w:t xml:space="preserve">4.1 AI </w:t>
      </w:r>
      <w:r>
        <w:rPr>
          <w:rFonts w:hint="eastAsia"/>
        </w:rPr>
        <w:t xml:space="preserve">自动统计</w:t>
      </w:r>
    </w:p>
    <w:p>
      <w:pPr>
        <w:pStyle w:val="FirstParagraph"/>
      </w:pPr>
      <w:r>
        <w:t xml:space="preserve">5 AI Advisor </w:t>
      </w:r>
      <w:r>
        <w:rPr>
          <w:rFonts w:hint="eastAsia"/>
        </w:rPr>
        <w:t xml:space="preserve">持续分析：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Compliance Advisor</w:t>
      </w:r>
      <w:r>
        <w:rPr>
          <w:rFonts w:hint="eastAsia"/>
        </w:rPr>
        <w:t xml:space="preserve">：法规合规事件分布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Procurement Advisor</w:t>
      </w:r>
      <w:r>
        <w:rPr>
          <w:rFonts w:hint="eastAsia"/>
        </w:rPr>
        <w:t xml:space="preserve">：供应商绩效趋势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Supply Chain Advisor</w:t>
      </w:r>
      <w:r>
        <w:rPr>
          <w:rFonts w:hint="eastAsia"/>
        </w:rPr>
        <w:t xml:space="preserve">：库存</w:t>
      </w:r>
      <w:r>
        <w:t xml:space="preserve"> / </w:t>
      </w:r>
      <w:r>
        <w:rPr>
          <w:rFonts w:hint="eastAsia"/>
        </w:rPr>
        <w:t xml:space="preserve">物流统计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Strategy Advisor</w:t>
      </w:r>
      <w:r>
        <w:rPr>
          <w:rFonts w:hint="eastAsia"/>
        </w:rPr>
        <w:t xml:space="preserve">：业务趋势</w:t>
      </w:r>
      <w:r>
        <w:t xml:space="preserve"> + </w:t>
      </w:r>
      <w:r>
        <w:rPr>
          <w:rFonts w:hint="eastAsia"/>
        </w:rPr>
        <w:t xml:space="preserve">客户分析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Finance Advisor</w:t>
      </w:r>
      <w:r>
        <w:rPr>
          <w:rFonts w:hint="eastAsia"/>
        </w:rPr>
        <w:t xml:space="preserve">：财务统计</w:t>
      </w:r>
    </w:p>
    <w:bookmarkEnd w:id="20"/>
    <w:bookmarkStart w:id="21" w:name="ai-关联分析"/>
    <w:p>
      <w:pPr>
        <w:pStyle w:val="Heading3"/>
      </w:pPr>
      <w:r>
        <w:t xml:space="preserve">4.2 AI </w:t>
      </w:r>
      <w:r>
        <w:rPr>
          <w:rFonts w:hint="eastAsia"/>
        </w:rPr>
        <w:t xml:space="preserve">关联分析</w:t>
      </w:r>
    </w:p>
    <w:p>
      <w:pPr>
        <w:pStyle w:val="FirstParagraph"/>
      </w:pPr>
      <w:r>
        <w:t xml:space="preserve">AI </w:t>
      </w:r>
      <w:r>
        <w:rPr>
          <w:rFonts w:hint="eastAsia"/>
        </w:rPr>
        <w:t xml:space="preserve">自动找跨</w:t>
      </w:r>
      <w:r>
        <w:t xml:space="preserve"> KPI </w:t>
      </w:r>
      <w:r>
        <w:rPr>
          <w:rFonts w:hint="eastAsia"/>
        </w:rPr>
        <w:t xml:space="preserve">关联（例如：「客诉率与供应商批号的相关系数</w:t>
      </w:r>
      <w:r>
        <w:t xml:space="preserve"> = </w:t>
      </w:r>
      <w:r>
        <w:rPr>
          <w:rFonts w:hint="eastAsia"/>
        </w:rPr>
        <w:t xml:space="preserve">0.78」）。</w:t>
      </w:r>
    </w:p>
    <w:bookmarkEnd w:id="21"/>
    <w:bookmarkStart w:id="22" w:name="ai-异常侦测"/>
    <w:p>
      <w:pPr>
        <w:pStyle w:val="Heading3"/>
      </w:pPr>
      <w:r>
        <w:t xml:space="preserve">4.3 AI </w:t>
      </w:r>
      <w:r>
        <w:rPr>
          <w:rFonts w:hint="eastAsia"/>
        </w:rPr>
        <w:t xml:space="preserve">异常侦测</w:t>
      </w:r>
    </w:p>
    <w:p>
      <w:pPr>
        <w:pStyle w:val="FirstParagraph"/>
      </w:pPr>
      <w:r>
        <w:t xml:space="preserve">ML </w:t>
      </w:r>
      <w:r>
        <w:rPr>
          <w:rFonts w:hint="eastAsia"/>
        </w:rPr>
        <w:t xml:space="preserve">模型识别非典型数据（异常值），提示</w:t>
      </w:r>
      <w:r>
        <w:t xml:space="preserve"> Robert </w:t>
      </w:r>
      <w:r>
        <w:rPr>
          <w:rFonts w:hint="eastAsia"/>
        </w:rPr>
        <w:t xml:space="preserve">调查。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4" w:name="数据来源"/>
    <w:p>
      <w:pPr>
        <w:pStyle w:val="Heading2"/>
      </w:pPr>
      <w:r>
        <w:t xml:space="preserve">5. </w:t>
      </w:r>
      <w:r>
        <w:rPr>
          <w:rFonts w:hint="eastAsia"/>
        </w:rPr>
        <w:t xml:space="preserve">数据来源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主要来源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品质</w:t>
            </w:r>
          </w:p>
        </w:tc>
        <w:tc>
          <w:tcPr/>
          <w:p>
            <w:pPr>
              <w:pStyle w:val="Compact"/>
            </w:pPr>
            <w:r>
              <w:t xml:space="preserve">Lithera </w:t>
            </w:r>
            <w:r>
              <w:rPr>
                <w:rFonts w:hint="eastAsia"/>
              </w:rPr>
              <w:t xml:space="preserve">平台</w:t>
            </w:r>
            <w:r>
              <w:t xml:space="preserve"> type=qc_report / type=ncr / type=capa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</w:t>
            </w:r>
          </w:p>
        </w:tc>
        <w:tc>
          <w:tcPr/>
          <w:p>
            <w:pPr>
              <w:pStyle w:val="Compact"/>
            </w:pPr>
            <w:r>
              <w:t xml:space="preserve">Lithera </w:t>
            </w:r>
            <w:r>
              <w:rPr>
                <w:rFonts w:hint="eastAsia"/>
              </w:rPr>
              <w:t xml:space="preserve">平台</w:t>
            </w:r>
            <w:r>
              <w:t xml:space="preserve"> type=inquiry / type=quote / type=sale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财务</w:t>
            </w:r>
          </w:p>
        </w:tc>
        <w:tc>
          <w:tcPr/>
          <w:p>
            <w:pPr>
              <w:pStyle w:val="Compact"/>
            </w:pPr>
            <w:r>
              <w:t xml:space="preserve">Lithera </w:t>
            </w:r>
            <w:r>
              <w:rPr>
                <w:rFonts w:hint="eastAsia"/>
              </w:rPr>
              <w:t xml:space="preserve">平台</w:t>
            </w:r>
            <w:r>
              <w:t xml:space="preserve"> type=expense + </w:t>
            </w:r>
            <w:r>
              <w:rPr>
                <w:rFonts w:hint="eastAsia"/>
              </w:rPr>
              <w:t xml:space="preserve">金蝶</w:t>
            </w:r>
            <w:r>
              <w:t xml:space="preserve"> ERP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供应链</w:t>
            </w:r>
          </w:p>
        </w:tc>
        <w:tc>
          <w:tcPr/>
          <w:p>
            <w:pPr>
              <w:pStyle w:val="Compact"/>
            </w:pPr>
            <w:r>
              <w:t xml:space="preserve">Lithera </w:t>
            </w:r>
            <w:r>
              <w:rPr>
                <w:rFonts w:hint="eastAsia"/>
              </w:rPr>
              <w:t xml:space="preserve">平台</w:t>
            </w:r>
            <w:r>
              <w:t xml:space="preserve"> type=purchase / type=supplier_score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</w:t>
            </w:r>
          </w:p>
        </w:tc>
        <w:tc>
          <w:tcPr/>
          <w:p>
            <w:pPr>
              <w:pStyle w:val="Compact"/>
            </w:pPr>
            <w:r>
              <w:t xml:space="preserve">Lithera </w:t>
            </w:r>
            <w:r>
              <w:rPr>
                <w:rFonts w:hint="eastAsia"/>
              </w:rPr>
              <w:t xml:space="preserve">平台</w:t>
            </w:r>
            <w:r>
              <w:t xml:space="preserve"> type=contact + </w:t>
            </w:r>
            <w:r>
              <w:rPr>
                <w:rFonts w:hint="eastAsia"/>
              </w:rPr>
              <w:t xml:space="preserve">客诉数据库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外测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实验室报告（电子档）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4"/>
    <w:bookmarkStart w:id="28" w:name="报告"/>
    <w:p>
      <w:pPr>
        <w:pStyle w:val="Heading2"/>
      </w:pPr>
      <w:r>
        <w:t xml:space="preserve">6. </w:t>
      </w:r>
      <w:r>
        <w:rPr>
          <w:rFonts w:hint="eastAsia"/>
        </w:rPr>
        <w:t xml:space="preserve">报告</w:t>
      </w:r>
    </w:p>
    <w:bookmarkStart w:id="25" w:name="月度统计报告"/>
    <w:p>
      <w:pPr>
        <w:pStyle w:val="Heading3"/>
      </w:pPr>
      <w:r>
        <w:t xml:space="preserve">6.1 </w:t>
      </w:r>
      <w:r>
        <w:rPr>
          <w:rFonts w:hint="eastAsia"/>
        </w:rPr>
        <w:t xml:space="preserve">月度统计报告</w:t>
      </w:r>
    </w:p>
    <w:p>
      <w:pPr>
        <w:pStyle w:val="FirstParagraph"/>
      </w:pPr>
      <w:r>
        <w:t xml:space="preserve">Robert + </w:t>
      </w:r>
      <w:r>
        <w:rPr>
          <w:rFonts w:hint="eastAsia"/>
        </w:rPr>
        <w:t xml:space="preserve">王婧</w:t>
      </w:r>
      <w:r>
        <w:t xml:space="preserve"> </w:t>
      </w:r>
      <w:r>
        <w:rPr>
          <w:rFonts w:hint="eastAsia"/>
        </w:rPr>
        <w:t xml:space="preserve">每月底产生：</w:t>
      </w:r>
      <w:r>
        <w:t xml:space="preserve"> </w:t>
      </w:r>
      <w:r>
        <w:t xml:space="preserve">- 5 </w:t>
      </w:r>
      <w:r>
        <w:rPr>
          <w:rFonts w:hint="eastAsia"/>
        </w:rPr>
        <w:t xml:space="preserve">大类</w:t>
      </w:r>
      <w:r>
        <w:t xml:space="preserve"> KPI </w:t>
      </w:r>
      <w:r>
        <w:rPr>
          <w:rFonts w:hint="eastAsia"/>
        </w:rPr>
        <w:t xml:space="preserve">折线图</w:t>
      </w:r>
      <w:r>
        <w:t xml:space="preserve"> </w:t>
      </w:r>
      <w:r>
        <w:t xml:space="preserve">- TOP 5 </w:t>
      </w:r>
      <w:r>
        <w:rPr>
          <w:rFonts w:hint="eastAsia"/>
        </w:rPr>
        <w:t xml:space="preserve">客诉问题（Pareto）</w:t>
      </w:r>
      <w:r>
        <w:t xml:space="preserve"> </w:t>
      </w:r>
      <w:r>
        <w:t xml:space="preserve">- TOP 5 </w:t>
      </w:r>
      <w:r>
        <w:rPr>
          <w:rFonts w:hint="eastAsia"/>
        </w:rPr>
        <w:t xml:space="preserve">供应商批号波动</w:t>
      </w:r>
      <w:r>
        <w:t xml:space="preserve"> </w:t>
      </w:r>
      <w:r>
        <w:t xml:space="preserve">- </w:t>
      </w:r>
      <w:r>
        <w:rPr>
          <w:rFonts w:hint="eastAsia"/>
        </w:rPr>
        <w:t xml:space="preserve">关键关联分析</w:t>
      </w:r>
    </w:p>
    <w:bookmarkEnd w:id="25"/>
    <w:bookmarkStart w:id="26" w:name="季度趋势报告"/>
    <w:p>
      <w:pPr>
        <w:pStyle w:val="Heading3"/>
      </w:pPr>
      <w:r>
        <w:t xml:space="preserve">6.2 </w:t>
      </w:r>
      <w:r>
        <w:rPr>
          <w:rFonts w:hint="eastAsia"/>
        </w:rPr>
        <w:t xml:space="preserve">季度趋势报告</w:t>
      </w:r>
    </w:p>
    <w:p>
      <w:pPr>
        <w:pStyle w:val="FirstParagraph"/>
      </w:pPr>
      <w:r>
        <w:t xml:space="preserve">Robert </w:t>
      </w:r>
      <w:r>
        <w:rPr>
          <w:rFonts w:hint="eastAsia"/>
        </w:rPr>
        <w:t xml:space="preserve">每季产生：</w:t>
      </w:r>
      <w:r>
        <w:t xml:space="preserve"> </w:t>
      </w:r>
      <w:r>
        <w:t xml:space="preserve">- </w:t>
      </w:r>
      <w:r>
        <w:rPr>
          <w:rFonts w:hint="eastAsia"/>
        </w:rPr>
        <w:t xml:space="preserve">长期趋势（连续</w:t>
      </w:r>
      <w:r>
        <w:t xml:space="preserve"> 12 </w:t>
      </w:r>
      <w:r>
        <w:rPr>
          <w:rFonts w:hint="eastAsia"/>
        </w:rPr>
        <w:t xml:space="preserve">月）</w:t>
      </w:r>
      <w:r>
        <w:t xml:space="preserve"> </w:t>
      </w:r>
      <w:r>
        <w:t xml:space="preserve">- </w:t>
      </w:r>
      <w:r>
        <w:rPr>
          <w:rFonts w:hint="eastAsia"/>
        </w:rPr>
        <w:t xml:space="preserve">同业</w:t>
      </w:r>
      <w:r>
        <w:t xml:space="preserve"> benchmarking</w:t>
      </w:r>
      <w:r>
        <w:t xml:space="preserve"> </w:t>
      </w:r>
      <w:r>
        <w:t xml:space="preserve">- </w:t>
      </w:r>
      <w:r>
        <w:rPr>
          <w:rFonts w:hint="eastAsia"/>
        </w:rPr>
        <w:t xml:space="preserve">次季预警</w:t>
      </w:r>
    </w:p>
    <w:bookmarkEnd w:id="26"/>
    <w:bookmarkStart w:id="27" w:name="年度统计报告"/>
    <w:p>
      <w:pPr>
        <w:pStyle w:val="Heading3"/>
      </w:pPr>
      <w:r>
        <w:t xml:space="preserve">6.3 </w:t>
      </w:r>
      <w:r>
        <w:rPr>
          <w:rFonts w:hint="eastAsia"/>
        </w:rPr>
        <w:t xml:space="preserve">年度统计报告</w:t>
      </w:r>
    </w:p>
    <w:p>
      <w:pPr>
        <w:pStyle w:val="FirstParagraph"/>
      </w:pPr>
      <w:r>
        <w:t xml:space="preserve">Robert + </w:t>
      </w:r>
      <w:r>
        <w:rPr>
          <w:rFonts w:hint="eastAsia"/>
        </w:rPr>
        <w:t xml:space="preserve">王婧</w:t>
      </w:r>
      <w:r>
        <w:t xml:space="preserve"> + KC </w:t>
      </w:r>
      <w:r>
        <w:rPr>
          <w:rFonts w:hint="eastAsia"/>
        </w:rPr>
        <w:t xml:space="preserve">每年</w:t>
      </w:r>
      <w:r>
        <w:t xml:space="preserve"> 12 </w:t>
      </w:r>
      <w:r>
        <w:rPr>
          <w:rFonts w:hint="eastAsia"/>
        </w:rPr>
        <w:t xml:space="preserve">月：</w:t>
      </w:r>
      <w:r>
        <w:t xml:space="preserve"> </w:t>
      </w:r>
      <w:r>
        <w:t xml:space="preserve">- </w:t>
      </w:r>
      <w:r>
        <w:rPr>
          <w:rFonts w:hint="eastAsia"/>
        </w:rPr>
        <w:t xml:space="preserve">全年统计总览</w:t>
      </w:r>
      <w:r>
        <w:t xml:space="preserve"> </w:t>
      </w:r>
      <w:r>
        <w:t xml:space="preserve">- SPC </w:t>
      </w:r>
      <w:r>
        <w:rPr>
          <w:rFonts w:hint="eastAsia"/>
        </w:rPr>
        <w:t xml:space="preserve">管制图全年</w:t>
      </w:r>
      <w:r>
        <w:t xml:space="preserve"> </w:t>
      </w:r>
      <w:r>
        <w:t xml:space="preserve">- </w:t>
      </w:r>
      <w:r>
        <w:rPr>
          <w:rFonts w:hint="eastAsia"/>
        </w:rPr>
        <w:t xml:space="preserve">改进成效（前后对比）</w:t>
      </w:r>
      <w:r>
        <w:t xml:space="preserve"> </w:t>
      </w:r>
      <w:r>
        <w:t xml:space="preserve">- </w:t>
      </w:r>
      <w:r>
        <w:rPr>
          <w:rFonts w:hint="eastAsia"/>
        </w:rPr>
        <w:t xml:space="preserve">次年预测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决策应用"/>
    <w:p>
      <w:pPr>
        <w:pStyle w:val="Heading2"/>
      </w:pPr>
      <w:r>
        <w:t xml:space="preserve">7. </w:t>
      </w:r>
      <w:r>
        <w:rPr>
          <w:rFonts w:hint="eastAsia"/>
        </w:rPr>
        <w:t xml:space="preserve">决策应用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决策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依据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供应商升降级</w:t>
            </w:r>
          </w:p>
        </w:tc>
        <w:tc>
          <w:tcPr/>
          <w:p>
            <w:pPr>
              <w:pStyle w:val="Compact"/>
            </w:pPr>
            <w:r>
              <w:t xml:space="preserve">§3.4 Pareto + §3.7 SPC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客诉重点改善</w:t>
            </w:r>
          </w:p>
        </w:tc>
        <w:tc>
          <w:tcPr/>
          <w:p>
            <w:pPr>
              <w:pStyle w:val="Compact"/>
            </w:pPr>
            <w:r>
              <w:t xml:space="preserve">§3.4 Pareto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库存安全水位</w:t>
            </w:r>
          </w:p>
        </w:tc>
        <w:tc>
          <w:tcPr/>
          <w:p>
            <w:pPr>
              <w:pStyle w:val="Compact"/>
            </w:pPr>
            <w:r>
              <w:t xml:space="preserve">§3.1 </w:t>
            </w:r>
            <w:r>
              <w:rPr>
                <w:rFonts w:hint="eastAsia"/>
              </w:rPr>
              <w:t xml:space="preserve">折线</w:t>
            </w:r>
            <w:r>
              <w:t xml:space="preserve"> + §3.2 </w:t>
            </w:r>
            <w:r>
              <w:rPr>
                <w:rFonts w:hint="eastAsia"/>
              </w:rPr>
              <w:t xml:space="preserve">直方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价格策略</w:t>
            </w:r>
          </w:p>
        </w:tc>
        <w:tc>
          <w:tcPr/>
          <w:p>
            <w:pPr>
              <w:pStyle w:val="Compact"/>
            </w:pPr>
            <w:r>
              <w:t xml:space="preserve">§3.3 </w:t>
            </w:r>
            <w:r>
              <w:rPr>
                <w:rFonts w:hint="eastAsia"/>
              </w:rPr>
              <w:t xml:space="preserve">散点（成本</w:t>
            </w:r>
            <w:r>
              <w:t xml:space="preserve"> vs </w:t>
            </w:r>
            <w:r>
              <w:rPr>
                <w:rFonts w:hint="eastAsia"/>
              </w:rPr>
              <w:t xml:space="preserve">客户接受度）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派员时机</w:t>
            </w:r>
          </w:p>
        </w:tc>
        <w:tc>
          <w:tcPr/>
          <w:p>
            <w:pPr>
              <w:pStyle w:val="Compact"/>
            </w:pPr>
            <w:r>
              <w:t xml:space="preserve">§3.1 </w:t>
            </w:r>
            <w:r>
              <w:rPr>
                <w:rFonts w:hint="eastAsia"/>
              </w:rPr>
              <w:t xml:space="preserve">折线（客诉趋势）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9"/>
    <w:bookmarkStart w:id="30" w:name="kpi"/>
    <w:p>
      <w:pPr>
        <w:pStyle w:val="Heading2"/>
      </w:pPr>
      <w:r>
        <w:t xml:space="preserve">8. KPI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KPI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月度统计报告准时率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</w:tr>
      <w:tr>
        <w:tc>
          <w:tcPr/>
          <w:p>
            <w:pPr>
              <w:pStyle w:val="Compact"/>
            </w:pPr>
            <w:r>
              <w:t xml:space="preserve">AI </w:t>
            </w:r>
            <w:r>
              <w:rPr>
                <w:rFonts w:hint="eastAsia"/>
              </w:rPr>
              <w:t xml:space="preserve">辅助分析采纳率</w:t>
            </w:r>
          </w:p>
        </w:tc>
        <w:tc>
          <w:tcPr/>
          <w:p>
            <w:pPr>
              <w:pStyle w:val="Compact"/>
            </w:pPr>
            <w:r>
              <w:t xml:space="preserve">≥ 70%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统计揭示之改善案数（每季）</w:t>
            </w:r>
          </w:p>
        </w:tc>
        <w:tc>
          <w:tcPr/>
          <w:p>
            <w:pPr>
              <w:pStyle w:val="Compact"/>
            </w:pPr>
            <w:r>
              <w:t xml:space="preserve">≥ 3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0"/>
    <w:bookmarkStart w:id="31" w:name="法规依据"/>
    <w:p>
      <w:pPr>
        <w:pStyle w:val="Heading2"/>
      </w:pPr>
      <w:r>
        <w:t xml:space="preserve">9. </w:t>
      </w:r>
      <w:r>
        <w:rPr>
          <w:rFonts w:hint="eastAsia"/>
        </w:rPr>
        <w:t xml:space="preserve">法规依据</w:t>
      </w:r>
    </w:p>
    <w:p>
      <w:pPr>
        <w:pStyle w:val="Compact"/>
        <w:numPr>
          <w:ilvl w:val="0"/>
          <w:numId w:val="1003"/>
        </w:numPr>
      </w:pPr>
      <w:r>
        <w:t xml:space="preserve">ISO 9001:2015 §9.1.3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《会计法》（财务统计）</w:t>
      </w:r>
    </w:p>
    <w:p>
      <w:pPr>
        <w:pStyle w:val="Compact"/>
        <w:numPr>
          <w:ilvl w:val="0"/>
          <w:numId w:val="1003"/>
        </w:numPr>
      </w:pPr>
      <w:r>
        <w:t xml:space="preserve">GB/T 6379 </w:t>
      </w:r>
      <w:r>
        <w:rPr>
          <w:rFonts w:hint="eastAsia"/>
        </w:rPr>
        <w:t xml:space="preserve">测量方法精密度</w:t>
      </w:r>
    </w:p>
    <w:p>
      <w:r>
        <w:pict>
          <v:rect style="width:0;height:1.5pt" o:hralign="center" o:hrstd="t" o:hr="t"/>
        </w:pict>
      </w:r>
    </w:p>
    <w:bookmarkEnd w:id="31"/>
    <w:bookmarkStart w:id="32" w:name="表单"/>
    <w:p>
      <w:pPr>
        <w:pStyle w:val="Heading2"/>
      </w:pPr>
      <w:r>
        <w:t xml:space="preserve">10. </w:t>
      </w:r>
      <w:r>
        <w:rPr>
          <w:rFonts w:hint="eastAsia"/>
        </w:rPr>
        <w:t xml:space="preserve">表单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保存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QEF-30-01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月度统计报告</w:t>
            </w:r>
          </w:p>
        </w:tc>
        <w:tc>
          <w:tcPr/>
          <w:p>
            <w:pPr>
              <w:pStyle w:val="Compact"/>
            </w:pPr>
            <w:r>
              <w:t xml:space="preserve">5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QEF-30-02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季度趋势报告</w:t>
            </w:r>
          </w:p>
        </w:tc>
        <w:tc>
          <w:tcPr/>
          <w:p>
            <w:pPr>
              <w:pStyle w:val="Compact"/>
            </w:pPr>
            <w:r>
              <w:t xml:space="preserve">5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QEF-30-03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年度统计报告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永久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QEF-30-04</w:t>
            </w:r>
          </w:p>
        </w:tc>
        <w:tc>
          <w:tcPr/>
          <w:p>
            <w:pPr>
              <w:pStyle w:val="Compact"/>
            </w:pPr>
            <w:r>
              <w:t xml:space="preserve">SPC </w:t>
            </w:r>
            <w:r>
              <w:rPr>
                <w:rFonts w:hint="eastAsia"/>
              </w:rPr>
              <w:t xml:space="preserve">管制图</w:t>
            </w:r>
          </w:p>
        </w:tc>
        <w:tc>
          <w:tcPr/>
          <w:p>
            <w:pPr>
              <w:pStyle w:val="Compact"/>
            </w:pPr>
            <w:r>
              <w:t xml:space="preserve">5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QEF-30-05</w:t>
            </w:r>
          </w:p>
        </w:tc>
        <w:tc>
          <w:tcPr/>
          <w:p>
            <w:pPr>
              <w:pStyle w:val="Compact"/>
            </w:pPr>
            <w:r>
              <w:t xml:space="preserve">Pareto </w:t>
            </w:r>
            <w:r>
              <w:rPr>
                <w:rFonts w:hint="eastAsia"/>
              </w:rPr>
              <w:t xml:space="preserve">分析</w:t>
            </w:r>
          </w:p>
        </w:tc>
        <w:tc>
          <w:tcPr/>
          <w:p>
            <w:pPr>
              <w:pStyle w:val="Compact"/>
            </w:pPr>
            <w:r>
              <w:t xml:space="preserve">5 </w:t>
            </w:r>
            <w:r>
              <w:rPr>
                <w:rFonts w:hint="eastAsia"/>
              </w:rPr>
              <w:t xml:space="preserve">年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2"/>
    <w:bookmarkStart w:id="33" w:name="关联"/>
    <w:p>
      <w:pPr>
        <w:pStyle w:val="Heading2"/>
      </w:pPr>
      <w:r>
        <w:t xml:space="preserve">11. </w:t>
      </w:r>
      <w:r>
        <w:rPr>
          <w:rFonts w:hint="eastAsia"/>
        </w:rPr>
        <w:t xml:space="preserve">关联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SOP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关联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SOP-08 5 Why / </w:t>
            </w:r>
            <w:r>
              <w:rPr>
                <w:rFonts w:hint="eastAsia"/>
              </w:rPr>
              <w:t xml:space="preserve">鱼骨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根因分析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SOP-29 KPI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统计是</w:t>
            </w:r>
            <w:r>
              <w:t xml:space="preserve"> KPI </w:t>
            </w:r>
            <w:r>
              <w:rPr>
                <w:rFonts w:hint="eastAsia"/>
              </w:rPr>
              <w:t xml:space="preserve">之分析方法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SOP-20 </w:t>
            </w:r>
            <w:r>
              <w:rPr>
                <w:rFonts w:hint="eastAsia"/>
              </w:rPr>
              <w:t xml:space="preserve">管理评审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统计作为评审输入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SOP-25 </w:t>
            </w:r>
            <w:r>
              <w:rPr>
                <w:rFonts w:hint="eastAsia"/>
              </w:rPr>
              <w:t xml:space="preserve">内审</w:t>
            </w:r>
          </w:p>
        </w:tc>
        <w:tc>
          <w:tcPr/>
          <w:p>
            <w:pPr>
              <w:pStyle w:val="Compact"/>
            </w:pPr>
            <w:r>
              <w:t xml:space="preserve">AI </w:t>
            </w:r>
            <w:r>
              <w:rPr>
                <w:rFonts w:hint="eastAsia"/>
              </w:rPr>
              <w:t xml:space="preserve">抽样依据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3"/>
    <w:bookmarkStart w:id="34" w:name="培训"/>
    <w:p>
      <w:pPr>
        <w:pStyle w:val="Heading2"/>
      </w:pPr>
      <w:r>
        <w:t xml:space="preserve">12. </w:t>
      </w:r>
      <w:r>
        <w:rPr>
          <w:rFonts w:hint="eastAsia"/>
        </w:rPr>
        <w:t xml:space="preserve">培训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课程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时长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本程序</w:t>
            </w:r>
            <w:r>
              <w:t xml:space="preserve"> + 7 </w:t>
            </w:r>
            <w:r>
              <w:rPr>
                <w:rFonts w:hint="eastAsia"/>
              </w:rPr>
              <w:t xml:space="preserve">手法</w:t>
            </w:r>
          </w:p>
        </w:tc>
        <w:tc>
          <w:tcPr/>
          <w:p>
            <w:pPr>
              <w:pStyle w:val="Compact"/>
            </w:pPr>
            <w:r>
              <w:t xml:space="preserve">8h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Excel / Lithera </w:t>
            </w:r>
            <w:r>
              <w:rPr>
                <w:rFonts w:hint="eastAsia"/>
              </w:rPr>
              <w:t xml:space="preserve">平台</w:t>
            </w:r>
            <w:r>
              <w:t xml:space="preserve"> BI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AI Advisor </w:t>
            </w:r>
            <w:r>
              <w:rPr>
                <w:rFonts w:hint="eastAsia"/>
              </w:rPr>
              <w:t xml:space="preserve">操作</w:t>
            </w:r>
          </w:p>
        </w:tc>
        <w:tc>
          <w:tcPr/>
          <w:p>
            <w:pPr>
              <w:pStyle w:val="Compact"/>
            </w:pPr>
            <w:r>
              <w:t xml:space="preserve">2h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合计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14h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4"/>
    <w:bookmarkStart w:id="35" w:name="审批"/>
    <w:p>
      <w:pPr>
        <w:pStyle w:val="Heading2"/>
      </w:pPr>
      <w:r>
        <w:t xml:space="preserve">13. </w:t>
      </w:r>
      <w:r>
        <w:rPr>
          <w:rFonts w:hint="eastAsia"/>
        </w:rPr>
        <w:t xml:space="preserve">审批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角色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签字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Miku + Robert + </w:t>
            </w: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KC + Charles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文件结束</w:t>
      </w:r>
      <w:r>
        <w:t xml:space="preserve"> </w:t>
      </w:r>
      <w:r>
        <w:t xml:space="preserve">· LITHERA-SOP-30-V2-20260429 · v2 · </w:t>
      </w:r>
      <w:r>
        <w:rPr>
          <w:rFonts w:hint="eastAsia"/>
        </w:rPr>
        <w:t xml:space="preserve">共</w:t>
      </w:r>
      <w:r>
        <w:t xml:space="preserve"> 6 </w:t>
      </w:r>
      <w:r>
        <w:rPr>
          <w:rFonts w:hint="eastAsia"/>
        </w:rPr>
        <w:t xml:space="preserve">页</w:t>
      </w:r>
      <w:r>
        <w:t xml:space="preserve"> · </w:t>
      </w:r>
      <w:r>
        <w:rPr>
          <w:rFonts w:hint="eastAsia"/>
        </w:rPr>
        <w:t xml:space="preserve">保存</w:t>
      </w:r>
      <w:r>
        <w:t xml:space="preserve"> 5 </w:t>
      </w:r>
      <w:r>
        <w:rPr>
          <w:rFonts w:hint="eastAsia"/>
        </w:rPr>
        <w:t xml:space="preserve">年</w:t>
      </w:r>
    </w:p>
    <w:bookmarkEnd w:id="35"/>
    <w:bookmarkEnd w:id="3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2026-04-29T15:09:20Z</dcterms:created>
  <dcterms:modified xsi:type="dcterms:W3CDTF">2026-04-29T15:09:20Z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