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光蚀纪-sop-19-营运持续性管理程序bcm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SOP-19 · </w:t>
      </w:r>
      <w:r>
        <w:rPr>
          <w:rFonts w:hint="eastAsia"/>
        </w:rPr>
        <w:t xml:space="preserve">营运持续性管理程序（BCM）v2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LITHERA-SOP-19-V2-20260429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KC（总经理）+</w:t>
            </w:r>
            <w:r>
              <w:t xml:space="preserve"> </w:t>
            </w:r>
            <w:r>
              <w:rPr>
                <w:rFonts w:hint="eastAsia"/>
              </w:rPr>
              <w:t xml:space="preserve">王婧（行政）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§6.3 </w:t>
            </w:r>
            <w:r>
              <w:rPr>
                <w:rFonts w:hint="eastAsia"/>
              </w:rPr>
              <w:t xml:space="preserve">变更的策划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§6.3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22301:2019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业务连续性管理体系（参考）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QEP-24-A </w:t>
            </w:r>
            <w:r>
              <w:rPr>
                <w:rFonts w:hint="eastAsia"/>
              </w:rPr>
              <w:t xml:space="preserve">营运持续性管理程序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  <w:r>
              <w:t xml:space="preserve"> Empryon BCP</w:t>
            </w:r>
          </w:p>
        </w:tc>
        <w:tc>
          <w:tcPr/>
          <w:p>
            <w:pPr>
              <w:pStyle w:val="Compact"/>
            </w:pPr>
            <w:r>
              <w:t xml:space="preserve">project_empryon_bcp.md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全公司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永久（手册类）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</w:t>
            </w:r>
            <w:r>
              <w:t xml:space="preserve"> BCM </w:t>
            </w:r>
            <w:r>
              <w:rPr>
                <w:rFonts w:hint="eastAsia"/>
              </w:rPr>
              <w:t xml:space="preserve">三层情境</w:t>
            </w:r>
            <w:r>
              <w:t xml:space="preserve"> + RPO/RTO + </w:t>
            </w:r>
            <w:r>
              <w:rPr>
                <w:rFonts w:hint="eastAsia"/>
              </w:rPr>
              <w:t xml:space="preserve">备援机制</w:t>
            </w:r>
            <w:r>
              <w:t xml:space="preserve"> + </w:t>
            </w:r>
            <w:r>
              <w:rPr>
                <w:rFonts w:hint="eastAsia"/>
              </w:rPr>
              <w:t xml:space="preserve">演练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本程序规范本公司面对</w:t>
      </w:r>
      <w:r>
        <w:rPr>
          <w:rFonts w:hint="eastAsia"/>
          <w:b/>
          <w:bCs/>
        </w:rPr>
        <w:t xml:space="preserve">重大事件</w:t>
      </w:r>
      <w:r>
        <w:rPr>
          <w:rFonts w:hint="eastAsia"/>
        </w:rPr>
        <w:t xml:space="preserve">（关键人员失能</w:t>
      </w:r>
      <w:r>
        <w:t xml:space="preserve"> / </w:t>
      </w:r>
      <w:r>
        <w:rPr>
          <w:rFonts w:hint="eastAsia"/>
        </w:rPr>
        <w:t xml:space="preserve">系统故障</w:t>
      </w:r>
      <w:r>
        <w:t xml:space="preserve"> / </w:t>
      </w:r>
      <w:r>
        <w:rPr>
          <w:rFonts w:hint="eastAsia"/>
        </w:rPr>
        <w:t xml:space="preserve">火灾</w:t>
      </w:r>
      <w:r>
        <w:t xml:space="preserve"> / </w:t>
      </w:r>
      <w:r>
        <w:rPr>
          <w:rFonts w:hint="eastAsia"/>
        </w:rPr>
        <w:t xml:space="preserve">疫情</w:t>
      </w:r>
      <w:r>
        <w:t xml:space="preserve"> / </w:t>
      </w:r>
      <w:r>
        <w:rPr>
          <w:rFonts w:hint="eastAsia"/>
        </w:rPr>
        <w:t xml:space="preserve">战乱）之业务连续性管理（BCM,</w:t>
      </w:r>
      <w:r>
        <w:t xml:space="preserve"> Business Continuity </w:t>
      </w:r>
      <w:r>
        <w:rPr>
          <w:rFonts w:hint="eastAsia"/>
        </w:rPr>
        <w:t xml:space="preserve">Management），确保关键业务可在最短时间内恢复，将业务中断损失降至最低。</w:t>
      </w:r>
    </w:p>
    <w:p>
      <w:pPr>
        <w:pStyle w:val="BodyText"/>
      </w:pPr>
      <w:r>
        <w:rPr>
          <w:rFonts w:hint="eastAsia"/>
        </w:rPr>
        <w:t xml:space="preserve">业内痛点：传统化工贸易商无</w:t>
      </w:r>
      <w:r>
        <w:t xml:space="preserve"> BCM </w:t>
      </w:r>
      <w:r>
        <w:rPr>
          <w:rFonts w:hint="eastAsia"/>
        </w:rPr>
        <w:t xml:space="preserve">文化，关键人员一离职</w:t>
      </w:r>
      <w:r>
        <w:t xml:space="preserve"> / </w:t>
      </w:r>
      <w:r>
        <w:rPr>
          <w:rFonts w:hint="eastAsia"/>
        </w:rPr>
        <w:t xml:space="preserve">系统故障一发生</w:t>
      </w:r>
      <w:r>
        <w:t xml:space="preserve"> / </w:t>
      </w:r>
      <w:r>
        <w:rPr>
          <w:rFonts w:hint="eastAsia"/>
        </w:rPr>
        <w:t xml:space="preserve">重大事件一来</w:t>
      </w:r>
      <w:r>
        <w:t xml:space="preserve"> → </w:t>
      </w:r>
      <w:r>
        <w:rPr>
          <w:rFonts w:hint="eastAsia"/>
        </w:rPr>
        <w:t xml:space="preserve">业务瘫痪</w:t>
      </w:r>
      <w:r>
        <w:t xml:space="preserve"> X </w:t>
      </w:r>
      <w:r>
        <w:rPr>
          <w:rFonts w:hint="eastAsia"/>
        </w:rPr>
        <w:t xml:space="preserve">周到</w:t>
      </w:r>
      <w:r>
        <w:t xml:space="preserve"> X </w:t>
      </w:r>
      <w:r>
        <w:rPr>
          <w:rFonts w:hint="eastAsia"/>
        </w:rPr>
        <w:t xml:space="preserve">月。本公司透过</w:t>
      </w:r>
      <w:r>
        <w:t xml:space="preserve"> ① BCM </w:t>
      </w:r>
      <w:r>
        <w:rPr>
          <w:rFonts w:hint="eastAsia"/>
        </w:rPr>
        <w:t xml:space="preserve">风险情境识别</w:t>
      </w:r>
      <w:r>
        <w:t xml:space="preserve"> ② </w:t>
      </w:r>
      <w:r>
        <w:rPr>
          <w:rFonts w:hint="eastAsia"/>
        </w:rPr>
        <w:t xml:space="preserve">关键人员替代机制</w:t>
      </w:r>
      <w:r>
        <w:t xml:space="preserve"> ③ </w:t>
      </w:r>
      <w:r>
        <w:rPr>
          <w:rFonts w:hint="eastAsia"/>
        </w:rPr>
        <w:t xml:space="preserve">数据</w:t>
      </w:r>
      <w:r>
        <w:t xml:space="preserve"> 3 </w:t>
      </w:r>
      <w:r>
        <w:rPr>
          <w:rFonts w:hint="eastAsia"/>
        </w:rPr>
        <w:t xml:space="preserve">处备份</w:t>
      </w:r>
      <w:r>
        <w:t xml:space="preserve"> ④ </w:t>
      </w:r>
      <w:r>
        <w:rPr>
          <w:rFonts w:hint="eastAsia"/>
        </w:rPr>
        <w:t xml:space="preserve">半年桌上演练</w:t>
      </w:r>
      <w:r>
        <w:t xml:space="preserve"> + </w:t>
      </w:r>
      <w:r>
        <w:rPr>
          <w:rFonts w:hint="eastAsia"/>
        </w:rPr>
        <w:t xml:space="preserve">年度实战演练，将</w:t>
      </w:r>
      <w:r>
        <w:t xml:space="preserve"> </w:t>
      </w:r>
      <w:r>
        <w:rPr>
          <w:rFonts w:hint="eastAsia"/>
        </w:rPr>
        <w:t xml:space="preserve">RTO（Recovery</w:t>
      </w:r>
      <w:r>
        <w:t xml:space="preserve"> Time </w:t>
      </w:r>
      <w:r>
        <w:rPr>
          <w:rFonts w:hint="eastAsia"/>
        </w:rPr>
        <w:t xml:space="preserve">Objective）压缩至</w:t>
      </w:r>
      <w:r>
        <w:t xml:space="preserve"> 24h </w:t>
      </w:r>
      <w:r>
        <w:rPr>
          <w:rFonts w:hint="eastAsia"/>
        </w:rPr>
        <w:t xml:space="preserve">内。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涵盖：本公司所有关键业务过程（SOP-04</w:t>
      </w:r>
      <w:r>
        <w:t xml:space="preserve"> §4.4 </w:t>
      </w:r>
      <w:r>
        <w:rPr>
          <w:rFonts w:hint="eastAsia"/>
        </w:rPr>
        <w:t xml:space="preserve">P1-P9）。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BCM</w:t>
            </w:r>
          </w:p>
        </w:tc>
        <w:tc>
          <w:tcPr/>
          <w:p>
            <w:pPr>
              <w:pStyle w:val="Compact"/>
            </w:pPr>
            <w:r>
              <w:t xml:space="preserve">Business Continuity Management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业务连续性管理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BCP</w:t>
            </w:r>
          </w:p>
        </w:tc>
        <w:tc>
          <w:tcPr/>
          <w:p>
            <w:pPr>
              <w:pStyle w:val="Compact"/>
            </w:pPr>
            <w:r>
              <w:t xml:space="preserve">Business Continuity Plan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业务连续性计划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RTO</w:t>
            </w:r>
          </w:p>
        </w:tc>
        <w:tc>
          <w:tcPr/>
          <w:p>
            <w:pPr>
              <w:pStyle w:val="Compact"/>
            </w:pPr>
            <w:r>
              <w:t xml:space="preserve">Recovery Time Objective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最大恢复时间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RPO</w:t>
            </w:r>
          </w:p>
        </w:tc>
        <w:tc>
          <w:tcPr/>
          <w:p>
            <w:pPr>
              <w:pStyle w:val="Compact"/>
            </w:pPr>
            <w:r>
              <w:t xml:space="preserve">Recovery Point Objective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最大数据丢失容忍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MAO</w:t>
            </w:r>
          </w:p>
        </w:tc>
        <w:tc>
          <w:tcPr/>
          <w:p>
            <w:pPr>
              <w:pStyle w:val="Compact"/>
            </w:pPr>
            <w:r>
              <w:t xml:space="preserve">Maximum Acceptable Outage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最大可容忍中断时间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关键业务过程</w:t>
            </w:r>
          </w:p>
        </w:tc>
        <w:tc>
          <w:tcPr/>
          <w:p>
            <w:pPr>
              <w:pStyle w:val="Compact"/>
            </w:pPr>
            <w:r>
              <w:t xml:space="preserve">Critical Business Process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中断会立即影响公司生存的过程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备援人</w:t>
            </w:r>
          </w:p>
        </w:tc>
        <w:tc>
          <w:tcPr/>
          <w:p>
            <w:pPr>
              <w:pStyle w:val="Compact"/>
            </w:pPr>
            <w:r>
              <w:t xml:space="preserve">Backup Personnel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关键岗位之替代人选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</w:t>
            </w:r>
            <w:r>
              <w:rPr>
                <w:rFonts w:hint="eastAsia"/>
                <w:b/>
                <w:bCs/>
              </w:rPr>
              <w:t xml:space="preserve">处备份</w:t>
            </w:r>
          </w:p>
        </w:tc>
        <w:tc>
          <w:tcPr/>
          <w:p>
            <w:pPr>
              <w:pStyle w:val="Compact"/>
            </w:pPr>
            <w:r>
              <w:t xml:space="preserve">3-2-1 Rule</w:t>
            </w:r>
          </w:p>
        </w:tc>
        <w:tc>
          <w:tcPr/>
          <w:p>
            <w:pPr>
              <w:pStyle w:val="Compact"/>
            </w:pPr>
            <w:r>
              <w:t xml:space="preserve">3 </w:t>
            </w:r>
            <w:r>
              <w:rPr>
                <w:rFonts w:hint="eastAsia"/>
              </w:rPr>
              <w:t xml:space="preserve">份资料</w:t>
            </w:r>
            <w:r>
              <w:t xml:space="preserve"> / 2 </w:t>
            </w:r>
            <w:r>
              <w:rPr>
                <w:rFonts w:hint="eastAsia"/>
              </w:rPr>
              <w:t xml:space="preserve">种媒介</w:t>
            </w:r>
            <w:r>
              <w:t xml:space="preserve"> / 1 </w:t>
            </w:r>
            <w:r>
              <w:rPr>
                <w:rFonts w:hint="eastAsia"/>
              </w:rPr>
              <w:t xml:space="preserve">处异地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bcm-组织"/>
    <w:p>
      <w:pPr>
        <w:pStyle w:val="Heading2"/>
      </w:pPr>
      <w:r>
        <w:t xml:space="preserve">4. BCM </w:t>
      </w:r>
      <w:r>
        <w:rPr>
          <w:rFonts w:hint="eastAsia"/>
        </w:rPr>
        <w:t xml:space="preserve">组织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主备</w:t>
            </w:r>
          </w:p>
        </w:tc>
      </w:tr>
      <w:tr>
        <w:tc>
          <w:tcPr/>
          <w:p>
            <w:pPr>
              <w:pStyle w:val="Compact"/>
            </w:pPr>
            <w:r>
              <w:t xml:space="preserve">BCM </w:t>
            </w:r>
            <w:r>
              <w:rPr>
                <w:rFonts w:hint="eastAsia"/>
              </w:rPr>
              <w:t xml:space="preserve">总指挥</w:t>
            </w:r>
          </w:p>
        </w:tc>
        <w:tc>
          <w:tcPr/>
          <w:p>
            <w:pPr>
              <w:pStyle w:val="Compact"/>
            </w:pPr>
            <w:r>
              <w:t xml:space="preserve">KC ↔ Charles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BCM </w:t>
            </w:r>
            <w:r>
              <w:rPr>
                <w:rFonts w:hint="eastAsia"/>
              </w:rPr>
              <w:t xml:space="preserve">副指挥</w:t>
            </w:r>
          </w:p>
        </w:tc>
        <w:tc>
          <w:tcPr/>
          <w:p>
            <w:pPr>
              <w:pStyle w:val="Compact"/>
            </w:pPr>
            <w:r>
              <w:t xml:space="preserve">Robert ↔ 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现场指挥</w:t>
            </w:r>
          </w:p>
        </w:tc>
        <w:tc>
          <w:tcPr/>
          <w:p>
            <w:pPr>
              <w:pStyle w:val="Compact"/>
            </w:pPr>
            <w:r>
              <w:t xml:space="preserve">Robert ↔ </w:t>
            </w:r>
            <w:r>
              <w:rPr>
                <w:rFonts w:hint="eastAsia"/>
              </w:rPr>
              <w:t xml:space="preserve">盛转红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↔ 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对外联络</w:t>
            </w:r>
          </w:p>
        </w:tc>
        <w:tc>
          <w:tcPr/>
          <w:p>
            <w:pPr>
              <w:pStyle w:val="Compact"/>
            </w:pPr>
            <w:r>
              <w:t xml:space="preserve">KC ↔ </w:t>
            </w:r>
            <w:r>
              <w:rPr>
                <w:rFonts w:hint="eastAsia"/>
              </w:rPr>
              <w:t xml:space="preserve">蔡坤旺律师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 </w:t>
            </w:r>
            <w:r>
              <w:rPr>
                <w:rFonts w:hint="eastAsia"/>
              </w:rPr>
              <w:t xml:space="preserve">恢复</w:t>
            </w:r>
          </w:p>
        </w:tc>
        <w:tc>
          <w:tcPr/>
          <w:p>
            <w:pPr>
              <w:pStyle w:val="Compact"/>
            </w:pPr>
            <w:r>
              <w:t xml:space="preserve">Empryon </w:t>
            </w:r>
            <w:r>
              <w:rPr>
                <w:rFonts w:hint="eastAsia"/>
              </w:rPr>
              <w:t xml:space="preserve">平台团队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6" w:name="风险情境识别5-类"/>
    <w:p>
      <w:pPr>
        <w:pStyle w:val="Heading2"/>
      </w:pPr>
      <w:r>
        <w:t xml:space="preserve">5. </w:t>
      </w:r>
      <w:r>
        <w:rPr>
          <w:rFonts w:hint="eastAsia"/>
        </w:rPr>
        <w:t xml:space="preserve">风险情境识别（5</w:t>
      </w:r>
      <w:r>
        <w:t xml:space="preserve"> </w:t>
      </w:r>
      <w:r>
        <w:rPr>
          <w:rFonts w:hint="eastAsia"/>
        </w:rPr>
        <w:t xml:space="preserve">类）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80"/>
        <w:gridCol w:w="176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触发频率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关键人员失能</w:t>
            </w:r>
            <w:r>
              <w:rPr>
                <w:rFonts w:hint="eastAsia"/>
              </w:rPr>
              <w:t xml:space="preserve">（KC</w:t>
            </w:r>
            <w:r>
              <w:t xml:space="preserve"> / Robert / </w:t>
            </w:r>
            <w:r>
              <w:rPr>
                <w:rFonts w:hint="eastAsia"/>
              </w:rPr>
              <w:t xml:space="preserve">盛转红</w:t>
            </w:r>
            <w:r>
              <w:t xml:space="preserve"> / </w:t>
            </w:r>
            <w:r>
              <w:rPr>
                <w:rFonts w:hint="eastAsia"/>
              </w:rPr>
              <w:t xml:space="preserve">王婧</w:t>
            </w:r>
            <w:r>
              <w:t xml:space="preserve"> </w:t>
            </w:r>
            <w:r>
              <w:rPr>
                <w:rFonts w:hint="eastAsia"/>
              </w:rPr>
              <w:t xml:space="preserve">离职</w:t>
            </w:r>
            <w:r>
              <w:t xml:space="preserve"> / </w:t>
            </w:r>
            <w:r>
              <w:rPr>
                <w:rFonts w:hint="eastAsia"/>
              </w:rPr>
              <w:t xml:space="preserve">死亡</w:t>
            </w:r>
            <w:r>
              <w:t xml:space="preserve"> / </w:t>
            </w:r>
            <w:r>
              <w:rPr>
                <w:rFonts w:hint="eastAsia"/>
              </w:rPr>
              <w:t xml:space="preserve">重病）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t xml:space="preserve">5-10 </w:t>
            </w:r>
            <w:r>
              <w:rPr>
                <w:rFonts w:hint="eastAsia"/>
              </w:rPr>
              <w:t xml:space="preserve">年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系统故障</w:t>
            </w:r>
            <w:r>
              <w:rPr>
                <w:rFonts w:hint="eastAsia"/>
              </w:rPr>
              <w:t xml:space="preserve">（Lithera</w:t>
            </w:r>
            <w:r>
              <w:t xml:space="preserve"> </w:t>
            </w:r>
            <w:r>
              <w:rPr>
                <w:rFonts w:hint="eastAsia"/>
              </w:rPr>
              <w:t xml:space="preserve">平台</w:t>
            </w:r>
            <w:r>
              <w:t xml:space="preserve"> / </w:t>
            </w:r>
            <w:r>
              <w:rPr>
                <w:rFonts w:hint="eastAsia"/>
              </w:rPr>
              <w:t xml:space="preserve">微信</w:t>
            </w:r>
            <w:r>
              <w:t xml:space="preserve"> / </w:t>
            </w:r>
            <w:r>
              <w:rPr>
                <w:rFonts w:hint="eastAsia"/>
              </w:rPr>
              <w:t xml:space="preserve">邮件</w:t>
            </w:r>
            <w:r>
              <w:t xml:space="preserve"> / </w:t>
            </w:r>
            <w:r>
              <w:rPr>
                <w:rFonts w:hint="eastAsia"/>
              </w:rPr>
              <w:t xml:space="preserve">金蝶</w:t>
            </w:r>
            <w:r>
              <w:t xml:space="preserve"> </w:t>
            </w:r>
            <w:r>
              <w:rPr>
                <w:rFonts w:hint="eastAsia"/>
              </w:rPr>
              <w:t xml:space="preserve">ERP）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半年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物理灾害</w:t>
            </w:r>
            <w:r>
              <w:rPr>
                <w:rFonts w:hint="eastAsia"/>
              </w:rPr>
              <w:t xml:space="preserve">（办公室</w:t>
            </w:r>
            <w:r>
              <w:t xml:space="preserve"> / </w:t>
            </w:r>
            <w:r>
              <w:rPr>
                <w:rFonts w:hint="eastAsia"/>
              </w:rPr>
              <w:t xml:space="preserve">仓库</w:t>
            </w:r>
            <w:r>
              <w:t xml:space="preserve"> </w:t>
            </w:r>
            <w:r>
              <w:rPr>
                <w:rFonts w:hint="eastAsia"/>
              </w:rPr>
              <w:t xml:space="preserve">火灾</w:t>
            </w:r>
            <w:r>
              <w:t xml:space="preserve"> / </w:t>
            </w:r>
            <w:r>
              <w:rPr>
                <w:rFonts w:hint="eastAsia"/>
              </w:rPr>
              <w:t xml:space="preserve">水灾</w:t>
            </w:r>
            <w:r>
              <w:t xml:space="preserve"> / </w:t>
            </w:r>
            <w:r>
              <w:rPr>
                <w:rFonts w:hint="eastAsia"/>
              </w:rPr>
              <w:t xml:space="preserve">地震）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t xml:space="preserve">5-20 </w:t>
            </w:r>
            <w:r>
              <w:rPr>
                <w:rFonts w:hint="eastAsia"/>
              </w:rPr>
              <w:t xml:space="preserve">年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公共卫生事件</w:t>
            </w:r>
            <w:r>
              <w:rPr>
                <w:rFonts w:hint="eastAsia"/>
              </w:rPr>
              <w:t xml:space="preserve">（疫情</w:t>
            </w:r>
            <w:r>
              <w:t xml:space="preserve"> / </w:t>
            </w:r>
            <w:r>
              <w:rPr>
                <w:rFonts w:hint="eastAsia"/>
              </w:rPr>
              <w:t xml:space="preserve">隔离</w:t>
            </w:r>
            <w:r>
              <w:t xml:space="preserve"> / </w:t>
            </w:r>
            <w:r>
              <w:rPr>
                <w:rFonts w:hint="eastAsia"/>
              </w:rPr>
              <w:t xml:space="preserve">死亡）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t xml:space="preserve">10-30 </w:t>
            </w:r>
            <w:r>
              <w:rPr>
                <w:rFonts w:hint="eastAsia"/>
              </w:rPr>
              <w:t xml:space="preserve">年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政治事件</w:t>
            </w:r>
            <w:r>
              <w:rPr>
                <w:rFonts w:hint="eastAsia"/>
              </w:rPr>
              <w:t xml:space="preserve">（战乱</w:t>
            </w:r>
            <w:r>
              <w:t xml:space="preserve"> / </w:t>
            </w:r>
            <w:r>
              <w:rPr>
                <w:rFonts w:hint="eastAsia"/>
              </w:rPr>
              <w:t xml:space="preserve">制裁</w:t>
            </w:r>
            <w:r>
              <w:t xml:space="preserve"> / </w:t>
            </w:r>
            <w:r>
              <w:rPr>
                <w:rFonts w:hint="eastAsia"/>
              </w:rPr>
              <w:t xml:space="preserve">中美贸易战升级）</w:t>
            </w:r>
          </w:p>
        </w:tc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t xml:space="preserve">10-50 </w:t>
            </w:r>
            <w:r>
              <w:rPr>
                <w:rFonts w:hint="eastAsia"/>
              </w:rPr>
              <w:t xml:space="preserve">年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</w:tbl>
    <w:bookmarkStart w:id="14" w:name="关键人员失能最优先-kc-身体健康关联"/>
    <w:p>
      <w:pPr>
        <w:pStyle w:val="Heading3"/>
      </w:pPr>
      <w:r>
        <w:t xml:space="preserve">5.1 </w:t>
      </w:r>
      <w:r>
        <w:rPr>
          <w:rFonts w:hint="eastAsia"/>
        </w:rPr>
        <w:t xml:space="preserve">关键人员失能（最优先</w:t>
      </w:r>
      <w:r>
        <w:t xml:space="preserve"> — KC </w:t>
      </w:r>
      <w:r>
        <w:rPr>
          <w:rFonts w:hint="eastAsia"/>
        </w:rPr>
        <w:t xml:space="preserve">身体健康关联）</w:t>
      </w:r>
    </w:p>
    <w:p>
      <w:pPr>
        <w:pStyle w:val="FirstParagraph"/>
      </w:pPr>
      <w:r>
        <w:rPr>
          <w:b/>
          <w:bCs/>
        </w:rPr>
        <w:t xml:space="preserve">KC </w:t>
      </w:r>
      <w:r>
        <w:rPr>
          <w:rFonts w:hint="eastAsia"/>
          <w:b/>
          <w:bCs/>
        </w:rPr>
        <w:t xml:space="preserve">健康状况是</w:t>
      </w:r>
      <w:r>
        <w:rPr>
          <w:b/>
          <w:bCs/>
        </w:rPr>
        <w:t xml:space="preserve"> Empryon BCP </w:t>
      </w:r>
      <w:r>
        <w:rPr>
          <w:rFonts w:hint="eastAsia"/>
          <w:b/>
          <w:bCs/>
        </w:rPr>
        <w:t xml:space="preserve">的最高优先</w:t>
      </w:r>
      <w:r>
        <w:rPr>
          <w:rFonts w:hint="eastAsia"/>
        </w:rPr>
        <w:t xml:space="preserve">（详见</w:t>
      </w:r>
      <w:r>
        <w:t xml:space="preserve"> </w:t>
      </w:r>
      <w:r>
        <w:rPr>
          <w:rFonts w:hint="eastAsia"/>
        </w:rPr>
        <w:t xml:space="preserve">project_empryon_bcp.md）。</w:t>
      </w:r>
    </w:p>
    <w:p>
      <w:pPr>
        <w:pStyle w:val="BodyText"/>
      </w:pPr>
      <w:r>
        <w:t xml:space="preserve">KC </w:t>
      </w:r>
      <w:r>
        <w:rPr>
          <w:rFonts w:hint="eastAsia"/>
        </w:rPr>
        <w:t xml:space="preserve">是</w:t>
      </w:r>
      <w:r>
        <w:t xml:space="preserve"> Lithera + Empryon </w:t>
      </w:r>
      <w:r>
        <w:rPr>
          <w:rFonts w:hint="eastAsia"/>
        </w:rPr>
        <w:t xml:space="preserve">命脉，KC</w:t>
      </w:r>
      <w:r>
        <w:t xml:space="preserve"> </w:t>
      </w:r>
      <w:r>
        <w:rPr>
          <w:rFonts w:hint="eastAsia"/>
        </w:rPr>
        <w:t xml:space="preserve">身体不行</w:t>
      </w:r>
      <w:r>
        <w:t xml:space="preserve"> → Lithera </w:t>
      </w:r>
      <w:r>
        <w:rPr>
          <w:rFonts w:hint="eastAsia"/>
        </w:rPr>
        <w:t xml:space="preserve">业务命脉断。</w:t>
      </w:r>
    </w:p>
    <w:p>
      <w:pPr>
        <w:pStyle w:val="BodyText"/>
      </w:pPr>
      <w:r>
        <w:rPr>
          <w:rFonts w:hint="eastAsia"/>
        </w:rPr>
        <w:t xml:space="preserve">应对：</w:t>
      </w:r>
      <w:r>
        <w:t xml:space="preserve"> </w:t>
      </w:r>
      <w:r>
        <w:t xml:space="preserve">- 1Password Emergency Access </w:t>
      </w:r>
      <w:r>
        <w:rPr>
          <w:rFonts w:hint="eastAsia"/>
        </w:rPr>
        <w:t xml:space="preserve">设定（Charles</w:t>
      </w:r>
      <w:r>
        <w:t xml:space="preserve"> + Robert + </w:t>
      </w:r>
      <w:r>
        <w:rPr>
          <w:rFonts w:hint="eastAsia"/>
        </w:rPr>
        <w:t xml:space="preserve">王婧</w:t>
      </w:r>
      <w:r>
        <w:t xml:space="preserve"> </w:t>
      </w:r>
      <w:r>
        <w:rPr>
          <w:rFonts w:hint="eastAsia"/>
        </w:rPr>
        <w:t xml:space="preserve">三人之一可在</w:t>
      </w:r>
      <w:r>
        <w:t xml:space="preserve"> KC </w:t>
      </w:r>
      <w:r>
        <w:rPr>
          <w:rFonts w:hint="eastAsia"/>
        </w:rPr>
        <w:t xml:space="preserve">失联</w:t>
      </w:r>
      <w:r>
        <w:t xml:space="preserve"> 7 </w:t>
      </w:r>
      <w:r>
        <w:rPr>
          <w:rFonts w:hint="eastAsia"/>
        </w:rPr>
        <w:t xml:space="preserve">天后取得所有帐号）</w:t>
      </w:r>
      <w:r>
        <w:t xml:space="preserve"> </w:t>
      </w:r>
      <w:r>
        <w:t xml:space="preserve">- KC </w:t>
      </w:r>
      <w:r>
        <w:rPr>
          <w:rFonts w:hint="eastAsia"/>
        </w:rPr>
        <w:t xml:space="preserve">自主神经检查（季度）</w:t>
      </w:r>
      <w:r>
        <w:t xml:space="preserve"> </w:t>
      </w:r>
      <w:r>
        <w:t xml:space="preserve">- </w:t>
      </w:r>
      <w:r>
        <w:rPr>
          <w:rFonts w:hint="eastAsia"/>
        </w:rPr>
        <w:t xml:space="preserve">关键决策授权链（Charles</w:t>
      </w:r>
      <w:r>
        <w:t xml:space="preserve"> </w:t>
      </w:r>
      <w:r>
        <w:rPr>
          <w:rFonts w:hint="eastAsia"/>
        </w:rPr>
        <w:t xml:space="preserve">接手</w:t>
      </w:r>
      <w:r>
        <w:t xml:space="preserve"> → Robert </w:t>
      </w:r>
      <w:r>
        <w:rPr>
          <w:rFonts w:hint="eastAsia"/>
        </w:rPr>
        <w:t xml:space="preserve">接手）</w:t>
      </w:r>
      <w:r>
        <w:t xml:space="preserve"> </w:t>
      </w:r>
      <w:r>
        <w:t xml:space="preserve">- AI Agent </w:t>
      </w:r>
      <w:r>
        <w:rPr>
          <w:rFonts w:hint="eastAsia"/>
        </w:rPr>
        <w:t xml:space="preserve">长期化（KC-AI</w:t>
      </w:r>
      <w:r>
        <w:t xml:space="preserve"> Agent </w:t>
      </w:r>
      <w:r>
        <w:rPr>
          <w:rFonts w:hint="eastAsia"/>
        </w:rPr>
        <w:t xml:space="preserve">北极星</w:t>
      </w:r>
      <w:r>
        <w:t xml:space="preserve"> — Phase 1 Miku CoS </w:t>
      </w:r>
      <w:r>
        <w:rPr>
          <w:rFonts w:hint="eastAsia"/>
        </w:rPr>
        <w:t xml:space="preserve">接续</w:t>
      </w:r>
      <w:r>
        <w:t xml:space="preserve"> KC </w:t>
      </w:r>
      <w:r>
        <w:rPr>
          <w:rFonts w:hint="eastAsia"/>
        </w:rPr>
        <w:t xml:space="preserve">决策）</w:t>
      </w:r>
    </w:p>
    <w:bookmarkEnd w:id="14"/>
    <w:bookmarkStart w:id="15" w:name="关键业务过程"/>
    <w:p>
      <w:pPr>
        <w:pStyle w:val="Heading3"/>
      </w:pPr>
      <w:r>
        <w:t xml:space="preserve">5.2 </w:t>
      </w:r>
      <w:r>
        <w:rPr>
          <w:rFonts w:hint="eastAsia"/>
        </w:rPr>
        <w:t xml:space="preserve">关键业务过程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2096"/>
        <w:gridCol w:w="1164"/>
        <w:gridCol w:w="1164"/>
        <w:gridCol w:w="209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中断影响</w:t>
            </w:r>
          </w:p>
        </w:tc>
        <w:tc>
          <w:tcPr/>
          <w:p>
            <w:pPr>
              <w:pStyle w:val="Compact"/>
            </w:pPr>
            <w:r>
              <w:t xml:space="preserve">RTO</w:t>
            </w:r>
          </w:p>
        </w:tc>
        <w:tc>
          <w:tcPr/>
          <w:p>
            <w:pPr>
              <w:pStyle w:val="Compact"/>
            </w:pPr>
            <w:r>
              <w:t xml:space="preserve">RPO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备援机制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客户出货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立即营收损失</w:t>
            </w:r>
            <w:r>
              <w:t xml:space="preserve"> + </w:t>
            </w:r>
            <w:r>
              <w:rPr>
                <w:rFonts w:hint="eastAsia"/>
              </w:rPr>
              <w:t xml:space="preserve">客户索赔</w:t>
            </w:r>
          </w:p>
        </w:tc>
        <w:tc>
          <w:tcPr/>
          <w:p>
            <w:pPr>
              <w:pStyle w:val="Compact"/>
            </w:pPr>
            <w:r>
              <w:t xml:space="preserve">≤ 24h</w:t>
            </w:r>
          </w:p>
        </w:tc>
        <w:tc>
          <w:tcPr/>
          <w:p>
            <w:pPr>
              <w:pStyle w:val="Compact"/>
            </w:pPr>
            <w:r>
              <w:t xml:space="preserve">≤ 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备援仓</w:t>
            </w:r>
            <w:r>
              <w:t xml:space="preserve"> + </w:t>
            </w:r>
            <w:r>
              <w:rPr>
                <w:rFonts w:hint="eastAsia"/>
              </w:rPr>
              <w:t xml:space="preserve">备援代工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危化品仓储安全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安全风险</w:t>
            </w:r>
            <w:r>
              <w:t xml:space="preserve"> + </w:t>
            </w:r>
            <w:r>
              <w:rPr>
                <w:rFonts w:hint="eastAsia"/>
              </w:rPr>
              <w:t xml:space="preserve">法规违规</w:t>
            </w:r>
          </w:p>
        </w:tc>
        <w:tc>
          <w:tcPr/>
          <w:p>
            <w:pPr>
              <w:pStyle w:val="Compact"/>
            </w:pPr>
            <w:r>
              <w:t xml:space="preserve">≤ 1h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</w:t>
            </w:r>
          </w:p>
        </w:tc>
        <w:tc>
          <w:tcPr/>
          <w:p>
            <w:pPr>
              <w:pStyle w:val="Compact"/>
            </w:pPr>
            <w:r>
              <w:t xml:space="preserve">24/7 </w:t>
            </w:r>
            <w:r>
              <w:rPr>
                <w:rFonts w:hint="eastAsia"/>
              </w:rPr>
              <w:t xml:space="preserve">监视</w:t>
            </w:r>
            <w:r>
              <w:t xml:space="preserve"> + </w:t>
            </w:r>
            <w:r>
              <w:rPr>
                <w:rFonts w:hint="eastAsia"/>
              </w:rPr>
              <w:t xml:space="preserve">双锁</w:t>
            </w:r>
            <w:r>
              <w:t xml:space="preserve"> + </w:t>
            </w:r>
            <w:r>
              <w:rPr>
                <w:rFonts w:hint="eastAsia"/>
              </w:rPr>
              <w:t xml:space="preserve">应急队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财务付款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供应商关系</w:t>
            </w:r>
            <w:r>
              <w:t xml:space="preserve"> + </w:t>
            </w:r>
            <w:r>
              <w:rPr>
                <w:rFonts w:hint="eastAsia"/>
              </w:rPr>
              <w:t xml:space="preserve">信用</w:t>
            </w:r>
          </w:p>
        </w:tc>
        <w:tc>
          <w:tcPr/>
          <w:p>
            <w:pPr>
              <w:pStyle w:val="Compact"/>
            </w:pPr>
            <w:r>
              <w:t xml:space="preserve">≤ 48h</w:t>
            </w:r>
          </w:p>
        </w:tc>
        <w:tc>
          <w:tcPr/>
          <w:p>
            <w:pPr>
              <w:pStyle w:val="Compact"/>
            </w:pPr>
            <w:r>
              <w:t xml:space="preserve">≤ 24h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</w:t>
            </w:r>
            <w:r>
              <w:t xml:space="preserve"> U </w:t>
            </w:r>
            <w:r>
              <w:rPr>
                <w:rFonts w:hint="eastAsia"/>
              </w:rPr>
              <w:t xml:space="preserve">盾备份</w:t>
            </w:r>
            <w:r>
              <w:t xml:space="preserve"> + </w:t>
            </w:r>
            <w:r>
              <w:rPr>
                <w:rFonts w:hint="eastAsia"/>
              </w:rPr>
              <w:t xml:space="preserve">双签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派员任务执行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客户关系</w:t>
            </w:r>
          </w:p>
        </w:tc>
        <w:tc>
          <w:tcPr/>
          <w:p>
            <w:pPr>
              <w:pStyle w:val="Compact"/>
            </w:pPr>
            <w:r>
              <w:t xml:space="preserve">≤ 72h</w:t>
            </w:r>
          </w:p>
        </w:tc>
        <w:tc>
          <w:tcPr/>
          <w:p>
            <w:pPr>
              <w:pStyle w:val="Compact"/>
            </w:pPr>
            <w:r>
              <w:t xml:space="preserve">≤ 24h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备援人</w:t>
            </w:r>
            <w:r>
              <w:t xml:space="preserve"> + </w:t>
            </w:r>
            <w:r>
              <w:rPr>
                <w:rFonts w:hint="eastAsia"/>
              </w:rPr>
              <w:t xml:space="preserve">外聘顾问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Lithera </w:t>
            </w:r>
            <w:r>
              <w:rPr>
                <w:rFonts w:hint="eastAsia"/>
                <w:b/>
                <w:bCs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业务停摆</w:t>
            </w:r>
          </w:p>
        </w:tc>
        <w:tc>
          <w:tcPr/>
          <w:p>
            <w:pPr>
              <w:pStyle w:val="Compact"/>
            </w:pPr>
            <w:r>
              <w:t xml:space="preserve">≤ 4h</w:t>
            </w:r>
          </w:p>
        </w:tc>
        <w:tc>
          <w:tcPr/>
          <w:p>
            <w:pPr>
              <w:pStyle w:val="Compact"/>
            </w:pPr>
            <w:r>
              <w:t xml:space="preserve">≤ 1h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多通道</w:t>
            </w:r>
            <w:r>
              <w:t xml:space="preserve"> + </w:t>
            </w:r>
            <w:r>
              <w:rPr>
                <w:rFonts w:hint="eastAsia"/>
              </w:rPr>
              <w:t xml:space="preserve">云端备份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客户响应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客户满意度</w:t>
            </w:r>
          </w:p>
        </w:tc>
        <w:tc>
          <w:tcPr/>
          <w:p>
            <w:pPr>
              <w:pStyle w:val="Compact"/>
            </w:pPr>
            <w:r>
              <w:t xml:space="preserve">≤ 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多通道沟通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5"/>
    <w:bookmarkEnd w:id="16"/>
    <w:bookmarkStart w:id="23" w:name="备援机制"/>
    <w:p>
      <w:pPr>
        <w:pStyle w:val="Heading2"/>
      </w:pPr>
      <w:r>
        <w:t xml:space="preserve">6. </w:t>
      </w:r>
      <w:r>
        <w:rPr>
          <w:rFonts w:hint="eastAsia"/>
        </w:rPr>
        <w:t xml:space="preserve">备援机制</w:t>
      </w:r>
    </w:p>
    <w:bookmarkStart w:id="17" w:name="数据备份3-2-1-规则"/>
    <w:p>
      <w:pPr>
        <w:pStyle w:val="Heading3"/>
      </w:pPr>
      <w:r>
        <w:t xml:space="preserve">6.1 </w:t>
      </w:r>
      <w:r>
        <w:rPr>
          <w:rFonts w:hint="eastAsia"/>
        </w:rPr>
        <w:t xml:space="preserve">数据备份（3-2-1</w:t>
      </w:r>
      <w:r>
        <w:t xml:space="preserve"> </w:t>
      </w:r>
      <w:r>
        <w:rPr>
          <w:rFonts w:hint="eastAsia"/>
        </w:rPr>
        <w:t xml:space="preserve">规则）</w:t>
      </w:r>
    </w:p>
    <w:p>
      <w:pPr>
        <w:pStyle w:val="SourceCode"/>
      </w:pPr>
      <w:r>
        <w:rPr>
          <w:rStyle w:val="VerbatimChar"/>
        </w:rPr>
        <w:t xml:space="preserve">3 </w:t>
      </w:r>
      <w:r>
        <w:rPr>
          <w:rStyle w:val="VerbatimChar"/>
          <w:rFonts w:hint="eastAsia"/>
        </w:rPr>
        <w:t xml:space="preserve">份资料：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主存：Lithera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平台（Droplet</w:t>
      </w:r>
      <w:r>
        <w:rPr>
          <w:rStyle w:val="VerbatimChar"/>
        </w:rPr>
        <w:t xml:space="preserve"> B </w:t>
      </w:r>
      <w:r>
        <w:rPr>
          <w:rStyle w:val="VerbatimChar"/>
          <w:rFonts w:hint="eastAsia"/>
        </w:rPr>
        <w:t xml:space="preserve">云端）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备份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1：本机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NAS（KC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Robert）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备份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2：异地（云端冷储）</w:t>
      </w:r>
      <w:r>
        <w:br/>
      </w:r>
      <w:r>
        <w:br/>
      </w:r>
      <w:r>
        <w:rPr>
          <w:rStyle w:val="VerbatimChar"/>
        </w:rPr>
        <w:t xml:space="preserve">2 </w:t>
      </w:r>
      <w:r>
        <w:rPr>
          <w:rStyle w:val="VerbatimChar"/>
          <w:rFonts w:hint="eastAsia"/>
        </w:rPr>
        <w:t xml:space="preserve">种媒介：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云端（SSD）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本地（HDD）</w:t>
      </w:r>
      <w:r>
        <w:br/>
      </w:r>
      <w:r>
        <w:br/>
      </w:r>
      <w:r>
        <w:rPr>
          <w:rStyle w:val="VerbatimChar"/>
        </w:rPr>
        <w:t xml:space="preserve">1 </w:t>
      </w:r>
      <w:r>
        <w:rPr>
          <w:rStyle w:val="VerbatimChar"/>
          <w:rFonts w:hint="eastAsia"/>
        </w:rPr>
        <w:t xml:space="preserve">处异地：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与主存不同地区</w:t>
      </w:r>
    </w:p>
    <w:bookmarkEnd w:id="17"/>
    <w:bookmarkStart w:id="18" w:name="关键人员替代每个角色-1-备援人"/>
    <w:p>
      <w:pPr>
        <w:pStyle w:val="Heading3"/>
      </w:pPr>
      <w:r>
        <w:t xml:space="preserve">6.2 </w:t>
      </w:r>
      <w:r>
        <w:rPr>
          <w:rFonts w:hint="eastAsia"/>
        </w:rPr>
        <w:t xml:space="preserve">关键人员替代（每个角色</w:t>
      </w:r>
      <w:r>
        <w:t xml:space="preserve"> ≥ 1 </w:t>
      </w:r>
      <w:r>
        <w:rPr>
          <w:rFonts w:hint="eastAsia"/>
        </w:rPr>
        <w:t xml:space="preserve">备援人）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关键岗位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</w:t>
            </w:r>
            <w:r>
              <w:t xml:space="preserve"> 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</w:t>
            </w:r>
            <w:r>
              <w:t xml:space="preserve"> 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总经理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Charles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CTO / </w:t>
            </w:r>
            <w:r>
              <w:rPr>
                <w:rFonts w:hint="eastAsia"/>
              </w:rPr>
              <w:t xml:space="preserve">品质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外聘技术顾问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</w:t>
            </w:r>
            <w:r>
              <w:t xml:space="preserve"> / </w:t>
            </w:r>
            <w:r>
              <w:rPr>
                <w:rFonts w:hint="eastAsia"/>
              </w:rPr>
              <w:t xml:space="preserve">仓储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  <w:r>
              <w:t xml:space="preserve"> / </w:t>
            </w:r>
            <w:r>
              <w:rPr>
                <w:rFonts w:hint="eastAsia"/>
              </w:rPr>
              <w:t xml:space="preserve">行政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外包会计</w:t>
            </w:r>
          </w:p>
        </w:tc>
      </w:tr>
    </w:tbl>
    <w:bookmarkEnd w:id="18"/>
    <w:bookmarkStart w:id="19" w:name="系统备援"/>
    <w:p>
      <w:pPr>
        <w:pStyle w:val="Heading3"/>
      </w:pPr>
      <w:r>
        <w:t xml:space="preserve">6.3 </w:t>
      </w:r>
      <w:r>
        <w:rPr>
          <w:rFonts w:hint="eastAsia"/>
        </w:rPr>
        <w:t xml:space="preserve">系统备援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t xml:space="preserve">lithera.empryon.ai</w:t>
            </w:r>
          </w:p>
        </w:tc>
        <w:tc>
          <w:tcPr/>
          <w:p>
            <w:pPr>
              <w:pStyle w:val="Compact"/>
            </w:pPr>
            <w:r>
              <w:t xml:space="preserve">NAS </w:t>
            </w:r>
            <w:r>
              <w:rPr>
                <w:rFonts w:hint="eastAsia"/>
              </w:rPr>
              <w:t xml:space="preserve">备份</w:t>
            </w:r>
            <w:r>
              <w:t xml:space="preserve"> + </w:t>
            </w:r>
            <w:r>
              <w:rPr>
                <w:rFonts w:hint="eastAsia"/>
              </w:rPr>
              <w:t xml:space="preserve">手动表单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主帐号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备帐号</w:t>
            </w:r>
            <w:r>
              <w:t xml:space="preserve"> + LINE Bot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邮件</w:t>
            </w:r>
          </w:p>
        </w:tc>
        <w:tc>
          <w:tcPr/>
          <w:p>
            <w:pPr>
              <w:pStyle w:val="Compact"/>
            </w:pPr>
            <w:r>
              <w:t xml:space="preserve">kc@twcio.com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个人</w:t>
            </w:r>
            <w:r>
              <w:t xml:space="preserve"> Gmail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金蝶</w:t>
            </w:r>
            <w:r>
              <w:t xml:space="preserve"> </w:t>
            </w:r>
            <w:r>
              <w:rPr>
                <w:rFonts w:hint="eastAsia"/>
              </w:rPr>
              <w:t xml:space="preserve">ERP（5</w:t>
            </w:r>
            <w:r>
              <w:t xml:space="preserve"> </w:t>
            </w:r>
            <w:r>
              <w:rPr>
                <w:rFonts w:hint="eastAsia"/>
              </w:rPr>
              <w:t xml:space="preserve">月底接通后）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主系统</w:t>
            </w:r>
          </w:p>
        </w:tc>
        <w:tc>
          <w:tcPr/>
          <w:p>
            <w:pPr>
              <w:pStyle w:val="Compact"/>
            </w:pPr>
            <w:r>
              <w:t xml:space="preserve">Excel </w:t>
            </w:r>
            <w:r>
              <w:rPr>
                <w:rFonts w:hint="eastAsia"/>
              </w:rPr>
              <w:t xml:space="preserve">应急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</w:t>
            </w:r>
            <w:r>
              <w:t xml:space="preserve"> U </w:t>
            </w:r>
            <w:r>
              <w:rPr>
                <w:rFonts w:hint="eastAsia"/>
              </w:rPr>
              <w:t xml:space="preserve">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备份</w:t>
            </w:r>
          </w:p>
        </w:tc>
      </w:tr>
    </w:tbl>
    <w:bookmarkEnd w:id="19"/>
    <w:bookmarkStart w:id="20" w:name="紧急联络247"/>
    <w:p>
      <w:pPr>
        <w:pStyle w:val="Heading3"/>
      </w:pPr>
      <w:r>
        <w:t xml:space="preserve">6.4 </w:t>
      </w:r>
      <w:r>
        <w:rPr>
          <w:rFonts w:hint="eastAsia"/>
        </w:rPr>
        <w:t xml:space="preserve">紧急联络（24/7）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t xml:space="preserve"> SOP-28 §7 </w:t>
      </w:r>
      <w:r>
        <w:rPr>
          <w:rFonts w:hint="eastAsia"/>
        </w:rPr>
        <w:t xml:space="preserve">应急联络名单。</w:t>
      </w:r>
    </w:p>
    <w:bookmarkEnd w:id="20"/>
    <w:bookmarkStart w:id="21" w:name="远端办公能力"/>
    <w:p>
      <w:pPr>
        <w:pStyle w:val="Heading3"/>
      </w:pPr>
      <w:r>
        <w:t xml:space="preserve">6.5 </w:t>
      </w:r>
      <w:r>
        <w:rPr>
          <w:rFonts w:hint="eastAsia"/>
        </w:rPr>
        <w:t xml:space="preserve">远端办公能力</w:t>
      </w:r>
    </w:p>
    <w:p>
      <w:pPr>
        <w:pStyle w:val="Compact"/>
        <w:numPr>
          <w:ilvl w:val="0"/>
          <w:numId w:val="1001"/>
        </w:numPr>
      </w:pPr>
      <w:r>
        <w:t xml:space="preserve">Lithera </w:t>
      </w:r>
      <w:r>
        <w:rPr>
          <w:rFonts w:hint="eastAsia"/>
        </w:rPr>
        <w:t xml:space="preserve">平台云端化（无需办公室即可运作）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关键员工</w:t>
      </w:r>
      <w:r>
        <w:t xml:space="preserve"> VPN </w:t>
      </w:r>
      <w:r>
        <w:rPr>
          <w:rFonts w:hint="eastAsia"/>
        </w:rPr>
        <w:t xml:space="preserve">设定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视讯会议（Teams</w:t>
      </w:r>
      <w:r>
        <w:t xml:space="preserve"> / </w:t>
      </w:r>
      <w:r>
        <w:rPr>
          <w:rFonts w:hint="eastAsia"/>
        </w:rPr>
        <w:t xml:space="preserve">腾讯会议</w:t>
      </w:r>
      <w:r>
        <w:t xml:space="preserve"> / </w:t>
      </w:r>
      <w:r>
        <w:rPr>
          <w:rFonts w:hint="eastAsia"/>
        </w:rPr>
        <w:t xml:space="preserve">Zoom）</w:t>
      </w:r>
    </w:p>
    <w:bookmarkEnd w:id="21"/>
    <w:bookmarkStart w:id="22" w:name="关键供应链备援"/>
    <w:p>
      <w:pPr>
        <w:pStyle w:val="Heading3"/>
      </w:pPr>
      <w:r>
        <w:t xml:space="preserve">6.6 </w:t>
      </w:r>
      <w:r>
        <w:rPr>
          <w:rFonts w:hint="eastAsia"/>
        </w:rPr>
        <w:t xml:space="preserve">关键供应链备援</w:t>
      </w:r>
    </w:p>
    <w:p>
      <w:pPr>
        <w:pStyle w:val="FirstParagraph"/>
      </w:pPr>
      <w:r>
        <w:rPr>
          <w:rFonts w:hint="eastAsia"/>
        </w:rPr>
        <w:t xml:space="preserve">衔接</w:t>
      </w:r>
      <w:r>
        <w:t xml:space="preserve"> SOP-09 §10 </w:t>
      </w:r>
      <w:r>
        <w:rPr>
          <w:rFonts w:hint="eastAsia"/>
        </w:rPr>
        <w:t xml:space="preserve">双源策略：</w:t>
      </w:r>
      <w:r>
        <w:t xml:space="preserve"> </w:t>
      </w:r>
      <w:r>
        <w:t xml:space="preserve">- </w:t>
      </w:r>
      <w:r>
        <w:rPr>
          <w:rFonts w:hint="eastAsia"/>
        </w:rPr>
        <w:t xml:space="preserve">关键原料强制双源</w:t>
      </w:r>
      <w:r>
        <w:t xml:space="preserve"> </w:t>
      </w:r>
      <w:r>
        <w:t xml:space="preserve">- </w:t>
      </w:r>
      <w:r>
        <w:rPr>
          <w:rFonts w:hint="eastAsia"/>
        </w:rPr>
        <w:t xml:space="preserve">危运公司备援</w:t>
      </w:r>
      <w:r>
        <w:t xml:space="preserve"> </w:t>
      </w:r>
      <w:r>
        <w:t xml:space="preserve">- </w:t>
      </w:r>
      <w:r>
        <w:rPr>
          <w:rFonts w:hint="eastAsia"/>
        </w:rPr>
        <w:t xml:space="preserve">第三方实验室备援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rpo-rto-设定详见-5.2"/>
    <w:p>
      <w:pPr>
        <w:pStyle w:val="Heading2"/>
      </w:pPr>
      <w:r>
        <w:t xml:space="preserve">7. RPO / RTO </w:t>
      </w:r>
      <w:r>
        <w:rPr>
          <w:rFonts w:hint="eastAsia"/>
        </w:rPr>
        <w:t xml:space="preserve">设定（详见</w:t>
      </w:r>
      <w:r>
        <w:t xml:space="preserve"> </w:t>
      </w:r>
      <w:r>
        <w:rPr>
          <w:rFonts w:hint="eastAsia"/>
        </w:rPr>
        <w:t xml:space="preserve">§5.2）</w:t>
      </w:r>
    </w:p>
    <w:p>
      <w:r>
        <w:pict>
          <v:rect style="width:0;height:1.5pt" o:hralign="center" o:hrstd="t" o:hr="t"/>
        </w:pict>
      </w:r>
    </w:p>
    <w:bookmarkEnd w:id="24"/>
    <w:bookmarkStart w:id="28" w:name="bcp-演练"/>
    <w:p>
      <w:pPr>
        <w:pStyle w:val="Heading2"/>
      </w:pPr>
      <w:r>
        <w:t xml:space="preserve">8. BCP </w:t>
      </w:r>
      <w:r>
        <w:rPr>
          <w:rFonts w:hint="eastAsia"/>
        </w:rPr>
        <w:t xml:space="preserve">演练</w:t>
      </w:r>
    </w:p>
    <w:bookmarkStart w:id="25" w:name="演练频率"/>
    <w:p>
      <w:pPr>
        <w:pStyle w:val="Heading3"/>
      </w:pPr>
      <w:r>
        <w:t xml:space="preserve">8.1 </w:t>
      </w:r>
      <w:r>
        <w:rPr>
          <w:rFonts w:hint="eastAsia"/>
        </w:rPr>
        <w:t xml:space="preserve">演练频率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桌上演练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半年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实战演练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不通知演练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</w:t>
            </w:r>
            <w:r>
              <w:t xml:space="preserve"> 1-2 </w:t>
            </w:r>
            <w:r>
              <w:rPr>
                <w:rFonts w:hint="eastAsia"/>
              </w:rPr>
              <w:t xml:space="preserve">次</w:t>
            </w:r>
          </w:p>
        </w:tc>
      </w:tr>
    </w:tbl>
    <w:bookmarkEnd w:id="25"/>
    <w:bookmarkStart w:id="26" w:name="演练情境轮替"/>
    <w:p>
      <w:pPr>
        <w:pStyle w:val="Heading3"/>
      </w:pPr>
      <w:r>
        <w:t xml:space="preserve">8.2 </w:t>
      </w:r>
      <w:r>
        <w:rPr>
          <w:rFonts w:hint="eastAsia"/>
        </w:rPr>
        <w:t xml:space="preserve">演练情境（轮替）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模拟</w:t>
      </w:r>
      <w:r>
        <w:t xml:space="preserve"> KC </w:t>
      </w:r>
      <w:r>
        <w:rPr>
          <w:rFonts w:hint="eastAsia"/>
        </w:rPr>
        <w:t xml:space="preserve">失联</w:t>
      </w:r>
      <w:r>
        <w:t xml:space="preserve"> 7 </w:t>
      </w:r>
      <w:r>
        <w:rPr>
          <w:rFonts w:hint="eastAsia"/>
        </w:rPr>
        <w:t xml:space="preserve">天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模拟</w:t>
      </w:r>
      <w:r>
        <w:t xml:space="preserve"> Lithera </w:t>
      </w:r>
      <w:r>
        <w:rPr>
          <w:rFonts w:hint="eastAsia"/>
        </w:rPr>
        <w:t xml:space="preserve">平台故障</w:t>
      </w:r>
      <w:r>
        <w:t xml:space="preserve"> 24h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模拟仓库火灾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模拟疫情封城</w:t>
      </w:r>
      <w:r>
        <w:t xml:space="preserve"> 14 </w:t>
      </w:r>
      <w:r>
        <w:rPr>
          <w:rFonts w:hint="eastAsia"/>
        </w:rPr>
        <w:t xml:space="preserve">天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模拟关键供应商断供</w:t>
      </w:r>
    </w:p>
    <w:bookmarkEnd w:id="26"/>
    <w:bookmarkStart w:id="27" w:name="演练评估"/>
    <w:p>
      <w:pPr>
        <w:pStyle w:val="Heading3"/>
      </w:pPr>
      <w:r>
        <w:t xml:space="preserve">8.3 </w:t>
      </w:r>
      <w:r>
        <w:rPr>
          <w:rFonts w:hint="eastAsia"/>
        </w:rPr>
        <w:t xml:space="preserve">演练评估</w:t>
      </w:r>
    </w:p>
    <w:p>
      <w:pPr>
        <w:pStyle w:val="FirstParagraph"/>
      </w:pPr>
      <w:r>
        <w:rPr>
          <w:rFonts w:hint="eastAsia"/>
        </w:rPr>
        <w:t xml:space="preserve">每次演练后做后置评估（After-Action</w:t>
      </w:r>
      <w:r>
        <w:t xml:space="preserve"> </w:t>
      </w:r>
      <w:r>
        <w:rPr>
          <w:rFonts w:hint="eastAsia"/>
        </w:rPr>
        <w:t xml:space="preserve">Review）：</w:t>
      </w:r>
      <w:r>
        <w:t xml:space="preserve"> </w:t>
      </w:r>
      <w:r>
        <w:t xml:space="preserve">- RTO </w:t>
      </w:r>
      <w:r>
        <w:rPr>
          <w:rFonts w:hint="eastAsia"/>
        </w:rPr>
        <w:t xml:space="preserve">实际</w:t>
      </w:r>
      <w:r>
        <w:t xml:space="preserve"> vs </w:t>
      </w:r>
      <w:r>
        <w:rPr>
          <w:rFonts w:hint="eastAsia"/>
        </w:rPr>
        <w:t xml:space="preserve">目标</w:t>
      </w:r>
      <w:r>
        <w:t xml:space="preserve"> </w:t>
      </w:r>
      <w:r>
        <w:t xml:space="preserve">- RPO </w:t>
      </w:r>
      <w:r>
        <w:rPr>
          <w:rFonts w:hint="eastAsia"/>
        </w:rPr>
        <w:t xml:space="preserve">实际</w:t>
      </w:r>
      <w:r>
        <w:t xml:space="preserve"> vs </w:t>
      </w:r>
      <w:r>
        <w:rPr>
          <w:rFonts w:hint="eastAsia"/>
        </w:rPr>
        <w:t xml:space="preserve">目标</w:t>
      </w:r>
      <w:r>
        <w:t xml:space="preserve"> </w:t>
      </w:r>
      <w:r>
        <w:t xml:space="preserve">- </w:t>
      </w:r>
      <w:r>
        <w:rPr>
          <w:rFonts w:hint="eastAsia"/>
        </w:rPr>
        <w:t xml:space="preserve">协调流畅度</w:t>
      </w:r>
      <w:r>
        <w:t xml:space="preserve"> </w:t>
      </w:r>
      <w:r>
        <w:t xml:space="preserve">- </w:t>
      </w:r>
      <w:r>
        <w:rPr>
          <w:rFonts w:hint="eastAsia"/>
        </w:rPr>
        <w:t xml:space="preserve">备援机制可用性</w:t>
      </w:r>
      <w:r>
        <w:t xml:space="preserve"> </w:t>
      </w:r>
      <w:r>
        <w:t xml:space="preserve">- </w:t>
      </w:r>
      <w:r>
        <w:rPr>
          <w:rFonts w:hint="eastAsia"/>
        </w:rPr>
        <w:t xml:space="preserve">改进项目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实际事件处置"/>
    <w:p>
      <w:pPr>
        <w:pStyle w:val="Heading2"/>
      </w:pPr>
      <w:r>
        <w:t xml:space="preserve">9. </w:t>
      </w:r>
      <w:r>
        <w:rPr>
          <w:rFonts w:hint="eastAsia"/>
        </w:rPr>
        <w:t xml:space="preserve">实际事件处置</w:t>
      </w:r>
    </w:p>
    <w:p>
      <w:pPr>
        <w:pStyle w:val="SourceCode"/>
      </w:pPr>
      <w:r>
        <w:rPr>
          <w:rStyle w:val="VerbatimChar"/>
          <w:rFonts w:hint="eastAsia"/>
        </w:rPr>
        <w:t xml:space="preserve">[事件发生]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[BCM </w:t>
      </w:r>
      <w:r>
        <w:rPr>
          <w:rStyle w:val="VerbatimChar"/>
          <w:rFonts w:hint="eastAsia"/>
        </w:rPr>
        <w:t xml:space="preserve">启动决策]——KC（或备援）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[启动</w:t>
      </w:r>
      <w:r>
        <w:rPr>
          <w:rStyle w:val="VerbatimChar"/>
        </w:rPr>
        <w:t xml:space="preserve"> BCM </w:t>
      </w:r>
      <w:r>
        <w:rPr>
          <w:rStyle w:val="VerbatimChar"/>
          <w:rFonts w:hint="eastAsia"/>
        </w:rPr>
        <w:t xml:space="preserve">团队]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[恢复优先级]</w:t>
      </w:r>
      <w:r>
        <w:br/>
      </w:r>
      <w:r>
        <w:rPr>
          <w:rStyle w:val="VerbatimChar"/>
        </w:rPr>
        <w:t xml:space="preserve">   1. </w:t>
      </w:r>
      <w:r>
        <w:rPr>
          <w:rStyle w:val="VerbatimChar"/>
          <w:rFonts w:hint="eastAsia"/>
        </w:rPr>
        <w:t xml:space="preserve">人员安全</w:t>
      </w:r>
      <w:r>
        <w:br/>
      </w:r>
      <w:r>
        <w:rPr>
          <w:rStyle w:val="VerbatimChar"/>
        </w:rPr>
        <w:t xml:space="preserve">   2. </w:t>
      </w:r>
      <w:r>
        <w:rPr>
          <w:rStyle w:val="VerbatimChar"/>
          <w:rFonts w:hint="eastAsia"/>
        </w:rPr>
        <w:t xml:space="preserve">法规合规</w:t>
      </w:r>
      <w:r>
        <w:br/>
      </w:r>
      <w:r>
        <w:rPr>
          <w:rStyle w:val="VerbatimChar"/>
        </w:rPr>
        <w:t xml:space="preserve">   3. </w:t>
      </w:r>
      <w:r>
        <w:rPr>
          <w:rStyle w:val="VerbatimChar"/>
          <w:rFonts w:hint="eastAsia"/>
        </w:rPr>
        <w:t xml:space="preserve">客户出货</w:t>
      </w:r>
      <w:r>
        <w:br/>
      </w:r>
      <w:r>
        <w:rPr>
          <w:rStyle w:val="VerbatimChar"/>
        </w:rPr>
        <w:t xml:space="preserve">   4. </w:t>
      </w:r>
      <w:r>
        <w:rPr>
          <w:rStyle w:val="VerbatimChar"/>
          <w:rFonts w:hint="eastAsia"/>
        </w:rPr>
        <w:t xml:space="preserve">财务付款</w:t>
      </w:r>
      <w:r>
        <w:br/>
      </w:r>
      <w:r>
        <w:rPr>
          <w:rStyle w:val="VerbatimChar"/>
        </w:rPr>
        <w:t xml:space="preserve">   5. </w:t>
      </w:r>
      <w:r>
        <w:rPr>
          <w:rStyle w:val="VerbatimChar"/>
          <w:rFonts w:hint="eastAsia"/>
        </w:rPr>
        <w:t xml:space="preserve">内部运营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[RTO </w:t>
      </w:r>
      <w:r>
        <w:rPr>
          <w:rStyle w:val="VerbatimChar"/>
          <w:rFonts w:hint="eastAsia"/>
        </w:rPr>
        <w:t xml:space="preserve">内恢复]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[事后评估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改进]</w:t>
      </w:r>
    </w:p>
    <w:p>
      <w:r>
        <w:pict>
          <v:rect style="width:0;height:1.5pt" o:hralign="center" o:hrstd="t" o:hr="t"/>
        </w:pict>
      </w:r>
    </w:p>
    <w:bookmarkEnd w:id="29"/>
    <w:bookmarkStart w:id="30" w:name="与-empryon-bcp-的关系"/>
    <w:p>
      <w:pPr>
        <w:pStyle w:val="Heading2"/>
      </w:pPr>
      <w:r>
        <w:t xml:space="preserve">10. </w:t>
      </w:r>
      <w:r>
        <w:rPr>
          <w:rFonts w:hint="eastAsia"/>
        </w:rPr>
        <w:t xml:space="preserve">与</w:t>
      </w:r>
      <w:r>
        <w:t xml:space="preserve"> Empryon BCP </w:t>
      </w:r>
      <w:r>
        <w:rPr>
          <w:rFonts w:hint="eastAsia"/>
        </w:rPr>
        <w:t xml:space="preserve">的关系</w:t>
      </w:r>
    </w:p>
    <w:p>
      <w:pPr>
        <w:pStyle w:val="FirstParagraph"/>
      </w:pPr>
      <w:r>
        <w:t xml:space="preserve">Empryon </w:t>
      </w:r>
      <w:r>
        <w:rPr>
          <w:rFonts w:hint="eastAsia"/>
        </w:rPr>
        <w:t xml:space="preserve">BCP（</w:t>
      </w:r>
      <w:r>
        <w:rPr>
          <w:rStyle w:val="VerbatimChar"/>
        </w:rPr>
        <w:t xml:space="preserve">project_empryon_bcp.md</w:t>
      </w:r>
      <w:r>
        <w:rPr>
          <w:rFonts w:hint="eastAsia"/>
        </w:rPr>
        <w:t xml:space="preserve">）是</w:t>
      </w:r>
      <w:r>
        <w:t xml:space="preserve"> KC </w:t>
      </w:r>
      <w:r>
        <w:rPr>
          <w:rFonts w:hint="eastAsia"/>
        </w:rPr>
        <w:t xml:space="preserve">个人</w:t>
      </w:r>
      <w:r>
        <w:t xml:space="preserve"> + Empryon </w:t>
      </w:r>
      <w:r>
        <w:rPr>
          <w:rFonts w:hint="eastAsia"/>
        </w:rPr>
        <w:t xml:space="preserve">平台层的</w:t>
      </w:r>
      <w:r>
        <w:t xml:space="preserve"> BCP。Lithera SOP-19 </w:t>
      </w:r>
      <w:r>
        <w:rPr>
          <w:rFonts w:hint="eastAsia"/>
        </w:rPr>
        <w:t xml:space="preserve">是</w:t>
      </w:r>
      <w:r>
        <w:t xml:space="preserve"> Lithera </w:t>
      </w:r>
      <w:r>
        <w:rPr>
          <w:rFonts w:hint="eastAsia"/>
        </w:rPr>
        <w:t xml:space="preserve">公司层的</w:t>
      </w:r>
      <w:r>
        <w:t xml:space="preserve"> </w:t>
      </w:r>
      <w:r>
        <w:rPr>
          <w:rFonts w:hint="eastAsia"/>
        </w:rPr>
        <w:t xml:space="preserve">BCP，两者协同：</w:t>
      </w:r>
      <w:r>
        <w:t xml:space="preserve"> </w:t>
      </w:r>
      <w:r>
        <w:t xml:space="preserve">- Empryon BCP </w:t>
      </w:r>
      <w:r>
        <w:rPr>
          <w:rFonts w:hint="eastAsia"/>
        </w:rPr>
        <w:t xml:space="preserve">处理「KC</w:t>
      </w:r>
      <w:r>
        <w:t xml:space="preserve"> </w:t>
      </w:r>
      <w:r>
        <w:rPr>
          <w:rFonts w:hint="eastAsia"/>
        </w:rPr>
        <w:t xml:space="preserve">身体不行</w:t>
      </w:r>
      <w:r>
        <w:t xml:space="preserve"> → Empryon </w:t>
      </w:r>
      <w:r>
        <w:rPr>
          <w:rFonts w:hint="eastAsia"/>
        </w:rPr>
        <w:t xml:space="preserve">集团连续性」</w:t>
      </w:r>
      <w:r>
        <w:t xml:space="preserve"> </w:t>
      </w:r>
      <w:r>
        <w:t xml:space="preserve">- Lithera SOP-19 </w:t>
      </w:r>
      <w:r>
        <w:rPr>
          <w:rFonts w:hint="eastAsia"/>
        </w:rPr>
        <w:t xml:space="preserve">处理「Lithera</w:t>
      </w:r>
      <w:r>
        <w:t xml:space="preserve"> </w:t>
      </w:r>
      <w:r>
        <w:rPr>
          <w:rFonts w:hint="eastAsia"/>
        </w:rPr>
        <w:t xml:space="preserve">业务连续性」</w:t>
      </w:r>
      <w:r>
        <w:t xml:space="preserve"> </w:t>
      </w:r>
      <w:r>
        <w:t xml:space="preserve">- </w:t>
      </w:r>
      <w:r>
        <w:rPr>
          <w:rFonts w:hint="eastAsia"/>
        </w:rPr>
        <w:t xml:space="preserve">两者联动：KC</w:t>
      </w:r>
      <w:r>
        <w:t xml:space="preserve"> </w:t>
      </w:r>
      <w:r>
        <w:rPr>
          <w:rFonts w:hint="eastAsia"/>
        </w:rPr>
        <w:t xml:space="preserve">失联</w:t>
      </w:r>
      <w:r>
        <w:t xml:space="preserve"> → </w:t>
      </w:r>
      <w:r>
        <w:rPr>
          <w:rFonts w:hint="eastAsia"/>
        </w:rPr>
        <w:t xml:space="preserve">触发</w:t>
      </w:r>
      <w:r>
        <w:t xml:space="preserve"> Empryon </w:t>
      </w:r>
      <w:r>
        <w:rPr>
          <w:rFonts w:hint="eastAsia"/>
        </w:rPr>
        <w:t xml:space="preserve">BCP（接班机制）</w:t>
      </w:r>
      <w:r>
        <w:t xml:space="preserve"> + Lithera </w:t>
      </w:r>
      <w:r>
        <w:rPr>
          <w:rFonts w:hint="eastAsia"/>
        </w:rPr>
        <w:t xml:space="preserve">SOP-19（Charles</w:t>
      </w:r>
      <w:r>
        <w:t xml:space="preserve"> </w:t>
      </w:r>
      <w:r>
        <w:rPr>
          <w:rFonts w:hint="eastAsia"/>
        </w:rPr>
        <w:t xml:space="preserve">接手</w:t>
      </w:r>
      <w:r>
        <w:t xml:space="preserve"> </w:t>
      </w:r>
      <w:r>
        <w:rPr>
          <w:rFonts w:hint="eastAsia"/>
        </w:rPr>
        <w:t xml:space="preserve">Lithera）</w:t>
      </w:r>
    </w:p>
    <w:p>
      <w:r>
        <w:pict>
          <v:rect style="width:0;height:1.5pt" o:hralign="center" o:hrstd="t" o:hr="t"/>
        </w:pict>
      </w:r>
    </w:p>
    <w:bookmarkEnd w:id="30"/>
    <w:bookmarkStart w:id="31" w:name="kpi"/>
    <w:p>
      <w:pPr>
        <w:pStyle w:val="Heading2"/>
      </w:pPr>
      <w:r>
        <w:t xml:space="preserve">11.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关键业务</w:t>
            </w:r>
            <w:r>
              <w:t xml:space="preserve"> RTO </w:t>
            </w:r>
            <w:r>
              <w:rPr>
                <w:rFonts w:hint="eastAsia"/>
              </w:rPr>
              <w:t xml:space="preserve">达成率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</w:t>
            </w:r>
            <w:r>
              <w:t xml:space="preserve"> 3 </w:t>
            </w:r>
            <w:r>
              <w:rPr>
                <w:rFonts w:hint="eastAsia"/>
              </w:rPr>
              <w:t xml:space="preserve">处备份完整率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备援人员训练完成率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年度演练完成率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BCM </w:t>
            </w:r>
            <w:r>
              <w:rPr>
                <w:rFonts w:hint="eastAsia"/>
              </w:rPr>
              <w:t xml:space="preserve">文档版本同步率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Start w:id="32" w:name="法规依据"/>
    <w:p>
      <w:pPr>
        <w:pStyle w:val="Heading2"/>
      </w:pPr>
      <w:r>
        <w:t xml:space="preserve">12.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3"/>
        </w:numPr>
      </w:pPr>
      <w:r>
        <w:t xml:space="preserve">ISO 9001:2015 §6.3</w:t>
      </w:r>
    </w:p>
    <w:p>
      <w:pPr>
        <w:pStyle w:val="Compact"/>
        <w:numPr>
          <w:ilvl w:val="0"/>
          <w:numId w:val="1003"/>
        </w:numPr>
      </w:pPr>
      <w:r>
        <w:t xml:space="preserve">ISO 22301:2019 </w:t>
      </w:r>
      <w:r>
        <w:rPr>
          <w:rFonts w:hint="eastAsia"/>
        </w:rPr>
        <w:t xml:space="preserve">业务连续性管理体系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《突发事件应对法》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《公司法》</w:t>
      </w:r>
    </w:p>
    <w:p>
      <w:r>
        <w:pict>
          <v:rect style="width:0;height:1.5pt" o:hralign="center" o:hrstd="t" o:hr="t"/>
        </w:pict>
      </w:r>
    </w:p>
    <w:bookmarkEnd w:id="32"/>
    <w:bookmarkStart w:id="33" w:name="表单"/>
    <w:p>
      <w:pPr>
        <w:pStyle w:val="Heading2"/>
      </w:pPr>
      <w:r>
        <w:t xml:space="preserve">13.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QEF-19-01</w:t>
            </w:r>
          </w:p>
        </w:tc>
        <w:tc>
          <w:tcPr/>
          <w:p>
            <w:pPr>
              <w:pStyle w:val="Compact"/>
            </w:pPr>
            <w:r>
              <w:t xml:space="preserve">BCM </w:t>
            </w:r>
            <w:r>
              <w:rPr>
                <w:rFonts w:hint="eastAsia"/>
              </w:rPr>
              <w:t xml:space="preserve">风险登录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QEF-19-02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应急联络名单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QEF-19-03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QEF-19-04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备援人员清单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QEF-19-05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数据备份验证记录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关联"/>
    <w:p>
      <w:pPr>
        <w:pStyle w:val="Heading2"/>
      </w:pPr>
      <w:r>
        <w:t xml:space="preserve">14.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 §6.3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变更策划母版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SOP-09 §10 </w:t>
            </w:r>
            <w:r>
              <w:rPr>
                <w:rFonts w:hint="eastAsia"/>
              </w:rPr>
              <w:t xml:space="preserve">双源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供应链备援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SOP-28 </w:t>
            </w:r>
            <w:r>
              <w:rPr>
                <w:rFonts w:hint="eastAsia"/>
              </w:rPr>
              <w:t xml:space="preserve">应急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应急联络名单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Empryon BCP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集团层</w:t>
            </w:r>
            <w:r>
              <w:t xml:space="preserve"> BCP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培训"/>
    <w:p>
      <w:pPr>
        <w:pStyle w:val="Heading2"/>
      </w:pPr>
      <w:r>
        <w:t xml:space="preserve">15.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BCM </w:t>
            </w:r>
            <w:r>
              <w:rPr>
                <w:rFonts w:hint="eastAsia"/>
              </w:rPr>
              <w:t xml:space="preserve">概念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备援人技能交叉培训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演练实操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20h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6" w:name="审批"/>
    <w:p>
      <w:pPr>
        <w:pStyle w:val="Heading2"/>
      </w:pPr>
      <w:r>
        <w:t xml:space="preserve">16.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KC +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LITHERA-SOP-19-V2-20260429 · v2 · </w:t>
      </w:r>
      <w:r>
        <w:rPr>
          <w:rFonts w:hint="eastAsia"/>
        </w:rPr>
        <w:t xml:space="preserve">共</w:t>
      </w:r>
      <w:r>
        <w:t xml:space="preserve"> 7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保存：永久</w:t>
      </w:r>
    </w:p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2026-04-29T15:09:08Z</dcterms:created>
  <dcterms:modified xsi:type="dcterms:W3CDTF">2026-04-29T15:09:08Z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