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光蚀纪-sop-05-人事管理办法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SOP-05 · </w:t>
      </w:r>
      <w:r>
        <w:rPr>
          <w:rFonts w:hint="eastAsia"/>
        </w:rPr>
        <w:t xml:space="preserve">人事管理办法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：LITHERA-SOP-05-V1-20260428</w:t>
      </w:r>
      <w:r>
        <w:t xml:space="preserve"> </w:t>
      </w:r>
      <w:r>
        <w:rPr>
          <w:rFonts w:hint="eastAsia"/>
          <w:b/>
          <w:bCs/>
        </w:rPr>
        <w:t xml:space="preserve">适用范围</w:t>
      </w:r>
      <w:r>
        <w:rPr>
          <w:rFonts w:hint="eastAsia"/>
        </w:rPr>
        <w:t xml:space="preserve">：所有</w:t>
      </w:r>
      <w:r>
        <w:t xml:space="preserve"> Lithera </w:t>
      </w:r>
      <w:r>
        <w:rPr>
          <w:rFonts w:hint="eastAsia"/>
        </w:rPr>
        <w:t xml:space="preserve">员工（含全职</w:t>
      </w:r>
      <w:r>
        <w:t xml:space="preserve"> / </w:t>
      </w:r>
      <w:r>
        <w:rPr>
          <w:rFonts w:hint="eastAsia"/>
        </w:rPr>
        <w:t xml:space="preserve">派遣</w:t>
      </w:r>
      <w:r>
        <w:t xml:space="preserve"> / </w:t>
      </w:r>
      <w:r>
        <w:rPr>
          <w:rFonts w:hint="eastAsia"/>
        </w:rPr>
        <w:t xml:space="preserve">实习</w:t>
      </w:r>
      <w:r>
        <w:t xml:space="preserve"> / </w:t>
      </w:r>
      <w:r>
        <w:rPr>
          <w:rFonts w:hint="eastAsia"/>
        </w:rPr>
        <w:t xml:space="preserve">顾问）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：王婧（HR</w:t>
      </w:r>
      <w:r>
        <w:t xml:space="preserve"> </w:t>
      </w:r>
      <w:r>
        <w:rPr>
          <w:rFonts w:hint="eastAsia"/>
        </w:rPr>
        <w:t xml:space="preserve">主责）/</w:t>
      </w:r>
      <w:r>
        <w:t xml:space="preserve"> </w:t>
      </w:r>
      <w:r>
        <w:rPr>
          <w:rFonts w:hint="eastAsia"/>
        </w:rPr>
        <w:t xml:space="preserve">KC（招聘最终签核</w:t>
      </w:r>
      <w:r>
        <w:t xml:space="preserve"> / </w:t>
      </w:r>
      <w:r>
        <w:rPr>
          <w:rFonts w:hint="eastAsia"/>
        </w:rPr>
        <w:t xml:space="preserve">重大人事决议）</w:t>
      </w:r>
    </w:p>
    <w:p>
      <w:r>
        <w:pict>
          <v:rect style="width:0;height:1.5pt" o:hralign="center" o:hrstd="t" o:hr="t"/>
        </w:pict>
      </w:r>
    </w:p>
    <w:bookmarkStart w:id="9" w:name="招聘流程"/>
    <w:p>
      <w:pPr>
        <w:pStyle w:val="Heading2"/>
      </w:pPr>
      <w:r>
        <w:t xml:space="preserve">1. </w:t>
      </w:r>
      <w:r>
        <w:rPr>
          <w:rFonts w:hint="eastAsia"/>
        </w:rPr>
        <w:t xml:space="preserve">招聘流程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用人部门提需求</w:t>
            </w:r>
          </w:p>
        </w:tc>
        <w:tc>
          <w:tcPr/>
          <w:p>
            <w:pPr>
              <w:pStyle w:val="Compact"/>
            </w:pPr>
            <w:r>
              <w:t xml:space="preserve">Robert / </w:t>
            </w:r>
            <w:r>
              <w:rPr>
                <w:rFonts w:hint="eastAsia"/>
              </w:rPr>
              <w:t xml:space="preserve">盛转红</w:t>
            </w:r>
            <w:r>
              <w:t xml:space="preserve"> /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王婧建岗位说明书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审批岗位</w:t>
            </w:r>
            <w:r>
              <w:t xml:space="preserve"> + </w:t>
            </w:r>
            <w:r>
              <w:rPr>
                <w:rFonts w:hint="eastAsia"/>
              </w:rPr>
              <w:t xml:space="preserve">预算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招募（智联</w:t>
            </w:r>
            <w:r>
              <w:t xml:space="preserve"> / BOSS / </w:t>
            </w:r>
            <w:r>
              <w:rPr>
                <w:rFonts w:hint="eastAsia"/>
              </w:rPr>
              <w:t xml:space="preserve">推荐</w:t>
            </w:r>
            <w:r>
              <w:t xml:space="preserve"> / </w:t>
            </w:r>
            <w:r>
              <w:rPr>
                <w:rFonts w:hint="eastAsia"/>
              </w:rPr>
              <w:t xml:space="preserve">内推奖金）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履历筛选</w:t>
            </w:r>
            <w:r>
              <w:t xml:space="preserve"> + </w:t>
            </w:r>
            <w:r>
              <w:rPr>
                <w:rFonts w:hint="eastAsia"/>
              </w:rPr>
              <w:t xml:space="preserve">初试（用人部门）</w:t>
            </w:r>
          </w:p>
        </w:tc>
        <w:tc>
          <w:tcPr/>
          <w:p>
            <w:pPr>
              <w:pStyle w:val="Compact"/>
            </w:pPr>
            <w:r>
              <w:t xml:space="preserve">Robert /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复试（KC</w:t>
            </w:r>
            <w:r>
              <w:t xml:space="preserve"> </w:t>
            </w:r>
            <w:r>
              <w:rPr>
                <w:rFonts w:hint="eastAsia"/>
              </w:rPr>
              <w:t xml:space="preserve">终审）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</w:t>
            </w:r>
            <w:r>
              <w:t xml:space="preserve"> offer + </w:t>
            </w:r>
            <w:r>
              <w:rPr>
                <w:rFonts w:hint="eastAsia"/>
              </w:rPr>
              <w:t xml:space="preserve">体检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</w:t>
            </w:r>
            <w:r>
              <w:t xml:space="preserve"> + </w:t>
            </w:r>
            <w:r>
              <w:rPr>
                <w:rFonts w:hint="eastAsia"/>
              </w:rPr>
              <w:t xml:space="preserve">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</w:t>
            </w:r>
            <w:r>
              <w:rPr>
                <w:rFonts w:hint="eastAsia"/>
              </w:rPr>
              <w:t xml:space="preserve">用人部门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入职日起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试用期管理"/>
    <w:p>
      <w:pPr>
        <w:pStyle w:val="Heading2"/>
      </w:pPr>
      <w:r>
        <w:t xml:space="preserve">2. </w:t>
      </w:r>
      <w:r>
        <w:rPr>
          <w:rFonts w:hint="eastAsia"/>
        </w:rPr>
        <w:t xml:space="preserve">试用期管理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期限</w:t>
      </w:r>
      <w:r>
        <w:rPr>
          <w:rFonts w:hint="eastAsia"/>
        </w:rPr>
        <w:t xml:space="preserve">：3</w:t>
      </w:r>
      <w:r>
        <w:t xml:space="preserve"> </w:t>
      </w:r>
      <w:r>
        <w:rPr>
          <w:rFonts w:hint="eastAsia"/>
        </w:rPr>
        <w:t xml:space="preserve">个月（《劳动合同法》第</w:t>
      </w:r>
      <w:r>
        <w:t xml:space="preserve"> 19 </w:t>
      </w:r>
      <w:r>
        <w:rPr>
          <w:rFonts w:hint="eastAsia"/>
        </w:rPr>
        <w:t xml:space="preserve">条）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薪资</w:t>
      </w:r>
      <w:r>
        <w:rPr>
          <w:rFonts w:hint="eastAsia"/>
        </w:rPr>
        <w:t xml:space="preserve">：≥</w:t>
      </w:r>
      <w:r>
        <w:t xml:space="preserve"> 80% </w:t>
      </w:r>
      <w:r>
        <w:rPr>
          <w:rFonts w:hint="eastAsia"/>
        </w:rPr>
        <w:t xml:space="preserve">转正薪资（通常</w:t>
      </w:r>
      <w:r>
        <w:t xml:space="preserve"> </w:t>
      </w:r>
      <w:r>
        <w:rPr>
          <w:rFonts w:hint="eastAsia"/>
        </w:rPr>
        <w:t xml:space="preserve">90%）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考核</w:t>
      </w:r>
      <w:r>
        <w:rPr>
          <w:rFonts w:hint="eastAsia"/>
        </w:rPr>
        <w:t xml:space="preserve">：第</w:t>
      </w:r>
      <w:r>
        <w:t xml:space="preserve"> 1 / 2 / 3 </w:t>
      </w:r>
      <w:r>
        <w:rPr>
          <w:rFonts w:hint="eastAsia"/>
        </w:rPr>
        <w:t xml:space="preserve">月各一次评估，关键</w:t>
      </w:r>
      <w:r>
        <w:t xml:space="preserve"> KPI </w:t>
      </w:r>
      <w:r>
        <w:rPr>
          <w:rFonts w:hint="eastAsia"/>
        </w:rPr>
        <w:t xml:space="preserve">由用人部门设定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不通过</w:t>
      </w:r>
      <w:r>
        <w:rPr>
          <w:rFonts w:hint="eastAsia"/>
        </w:rPr>
        <w:t xml:space="preserve">：提前</w:t>
      </w:r>
      <w:r>
        <w:t xml:space="preserve"> 7 </w:t>
      </w:r>
      <w:r>
        <w:rPr>
          <w:rFonts w:hint="eastAsia"/>
        </w:rPr>
        <w:t xml:space="preserve">天书面通知</w:t>
      </w:r>
    </w:p>
    <w:p>
      <w:r>
        <w:pict>
          <v:rect style="width:0;height:1.5pt" o:hralign="center" o:hrstd="t" o:hr="t"/>
        </w:pict>
      </w:r>
    </w:p>
    <w:bookmarkEnd w:id="10"/>
    <w:bookmarkStart w:id="13" w:name="薪资与绩效"/>
    <w:p>
      <w:pPr>
        <w:pStyle w:val="Heading2"/>
      </w:pPr>
      <w:r>
        <w:t xml:space="preserve">3. </w:t>
      </w:r>
      <w:r>
        <w:rPr>
          <w:rFonts w:hint="eastAsia"/>
        </w:rPr>
        <w:t xml:space="preserve">薪资与绩效</w:t>
      </w:r>
    </w:p>
    <w:bookmarkStart w:id="11" w:name="薪资结构"/>
    <w:p>
      <w:pPr>
        <w:pStyle w:val="Heading3"/>
      </w:pPr>
      <w:r>
        <w:t xml:space="preserve">3.1 </w:t>
      </w:r>
      <w:r>
        <w:rPr>
          <w:rFonts w:hint="eastAsia"/>
        </w:rPr>
        <w:t xml:space="preserve">薪资结构</w:t>
      </w:r>
    </w:p>
    <w:p>
      <w:pPr>
        <w:pStyle w:val="SourceCode"/>
      </w:pPr>
      <w:r>
        <w:rPr>
          <w:rStyle w:val="VerbatimChar"/>
          <w:rFonts w:hint="eastAsia"/>
        </w:rPr>
        <w:t xml:space="preserve">固定薪资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基本工资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岗位津贴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餐食补</w:t>
      </w:r>
      <w:r>
        <w:br/>
      </w:r>
      <w:r>
        <w:rPr>
          <w:rStyle w:val="VerbatimChar"/>
          <w:rFonts w:hint="eastAsia"/>
        </w:rPr>
        <w:t xml:space="preserve">变动薪资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月绩效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季度奖金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年终奖</w:t>
      </w:r>
      <w:r>
        <w:br/>
      </w:r>
      <w:r>
        <w:rPr>
          <w:rStyle w:val="VerbatimChar"/>
          <w:rFonts w:hint="eastAsia"/>
        </w:rPr>
        <w:t xml:space="preserve">长期激励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股权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期权（KC</w:t>
      </w:r>
      <w:r>
        <w:rPr>
          <w:rStyle w:val="VerbatimChar"/>
        </w:rPr>
        <w:t xml:space="preserve"> + Charles </w:t>
      </w:r>
      <w:r>
        <w:rPr>
          <w:rStyle w:val="VerbatimChar"/>
          <w:rFonts w:hint="eastAsia"/>
        </w:rPr>
        <w:t xml:space="preserve">决议；优秀员工</w:t>
      </w:r>
      <w:r>
        <w:rPr>
          <w:rStyle w:val="VerbatimChar"/>
        </w:rPr>
        <w:t xml:space="preserve"> Phase 1 </w:t>
      </w:r>
      <w:r>
        <w:rPr>
          <w:rStyle w:val="VerbatimChar"/>
          <w:rFonts w:hint="eastAsia"/>
        </w:rPr>
        <w:t xml:space="preserve">后启动）</w:t>
      </w:r>
    </w:p>
    <w:bookmarkEnd w:id="11"/>
    <w:bookmarkStart w:id="12" w:name="绩效考核"/>
    <w:p>
      <w:pPr>
        <w:pStyle w:val="Heading3"/>
      </w:pPr>
      <w:r>
        <w:t xml:space="preserve">3.2 </w:t>
      </w:r>
      <w:r>
        <w:rPr>
          <w:rFonts w:hint="eastAsia"/>
        </w:rPr>
        <w:t xml:space="preserve">绩效考核</w:t>
      </w:r>
    </w:p>
    <w:p>
      <w:pPr>
        <w:pStyle w:val="FirstParagraph"/>
      </w:pPr>
      <w:r>
        <w:rPr>
          <w:rFonts w:hint="eastAsia"/>
        </w:rPr>
        <w:t xml:space="preserve">每季度一次：</w:t>
      </w:r>
      <w:r>
        <w:t xml:space="preserve"> </w:t>
      </w:r>
      <w:r>
        <w:t xml:space="preserve">- KPI </w:t>
      </w:r>
      <w:r>
        <w:rPr>
          <w:rFonts w:hint="eastAsia"/>
        </w:rPr>
        <w:t xml:space="preserve">占比</w:t>
      </w:r>
      <w:r>
        <w:t xml:space="preserve"> </w:t>
      </w:r>
      <w:r>
        <w:rPr>
          <w:rFonts w:hint="eastAsia"/>
        </w:rPr>
        <w:t xml:space="preserve">70%（用人部门量化指标）</w:t>
      </w:r>
      <w:r>
        <w:t xml:space="preserve"> </w:t>
      </w:r>
      <w:r>
        <w:t xml:space="preserve">- </w:t>
      </w:r>
      <w:r>
        <w:rPr>
          <w:rFonts w:hint="eastAsia"/>
        </w:rPr>
        <w:t xml:space="preserve">行为占比</w:t>
      </w:r>
      <w:r>
        <w:t xml:space="preserve"> </w:t>
      </w:r>
      <w:r>
        <w:rPr>
          <w:rFonts w:hint="eastAsia"/>
        </w:rPr>
        <w:t xml:space="preserve">30%（团队合作</w:t>
      </w:r>
      <w:r>
        <w:t xml:space="preserve"> / </w:t>
      </w:r>
      <w:r>
        <w:rPr>
          <w:rFonts w:hint="eastAsia"/>
        </w:rPr>
        <w:t xml:space="preserve">沟通</w:t>
      </w:r>
      <w:r>
        <w:t xml:space="preserve"> / </w:t>
      </w:r>
      <w:r>
        <w:rPr>
          <w:rFonts w:hint="eastAsia"/>
        </w:rPr>
        <w:t xml:space="preserve">主动性）</w:t>
      </w:r>
      <w:r>
        <w:t xml:space="preserve"> </w:t>
      </w:r>
      <w:r>
        <w:t xml:space="preserve">- </w:t>
      </w:r>
      <w:r>
        <w:rPr>
          <w:rFonts w:hint="eastAsia"/>
        </w:rPr>
        <w:t xml:space="preserve">评级：S</w:t>
      </w:r>
      <w:r>
        <w:t xml:space="preserve"> / A / B / C / </w:t>
      </w:r>
      <w:r>
        <w:rPr>
          <w:rFonts w:hint="eastAsia"/>
        </w:rPr>
        <w:t xml:space="preserve">D（奖金对应</w:t>
      </w:r>
      <w:r>
        <w:t xml:space="preserve"> 1.5 / 1.2 / 1.0 / 0.8 / </w:t>
      </w:r>
      <w:r>
        <w:rPr>
          <w:rFonts w:hint="eastAsia"/>
        </w:rPr>
        <w:t xml:space="preserve">0）</w:t>
      </w:r>
    </w:p>
    <w:p>
      <w:pPr>
        <w:pStyle w:val="BodyText"/>
      </w:pPr>
      <w:r>
        <w:rPr>
          <w:rFonts w:hint="eastAsia"/>
        </w:rPr>
        <w:t xml:space="preserve">季度评审会：KC</w:t>
      </w:r>
      <w:r>
        <w:t xml:space="preserve"> </w:t>
      </w:r>
      <w:r>
        <w:rPr>
          <w:rFonts w:hint="eastAsia"/>
        </w:rPr>
        <w:t xml:space="preserve">主持，Robert</w:t>
      </w:r>
      <w:r>
        <w:t xml:space="preserve"> / </w:t>
      </w:r>
      <w:r>
        <w:rPr>
          <w:rFonts w:hint="eastAsia"/>
        </w:rPr>
        <w:t xml:space="preserve">盛转红</w:t>
      </w:r>
      <w:r>
        <w:t xml:space="preserve"> / </w:t>
      </w:r>
      <w:r>
        <w:rPr>
          <w:rFonts w:hint="eastAsia"/>
        </w:rPr>
        <w:t xml:space="preserve">王婧</w:t>
      </w:r>
      <w:r>
        <w:t xml:space="preserve"> </w:t>
      </w:r>
      <w:r>
        <w:rPr>
          <w:rFonts w:hint="eastAsia"/>
        </w:rPr>
        <w:t xml:space="preserve">列席。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出勤与请假"/>
    <w:p>
      <w:pPr>
        <w:pStyle w:val="Heading2"/>
      </w:pPr>
      <w:r>
        <w:t xml:space="preserve">4. </w:t>
      </w:r>
      <w:r>
        <w:rPr>
          <w:rFonts w:hint="eastAsia"/>
        </w:rPr>
        <w:t xml:space="preserve">出勤与请假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2262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假别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年休假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工龄</w:t>
            </w:r>
            <w:r>
              <w:t xml:space="preserve"> 1-10 </w:t>
            </w:r>
            <w:r>
              <w:rPr>
                <w:rFonts w:hint="eastAsia"/>
              </w:rPr>
              <w:t xml:space="preserve">年：5</w:t>
            </w:r>
            <w:r>
              <w:t xml:space="preserve"> </w:t>
            </w:r>
            <w:r>
              <w:rPr>
                <w:rFonts w:hint="eastAsia"/>
              </w:rPr>
              <w:t xml:space="preserve">天</w:t>
            </w:r>
            <w:r>
              <w:t xml:space="preserve"> / </w:t>
            </w:r>
            <w:r>
              <w:rPr>
                <w:rFonts w:hint="eastAsia"/>
              </w:rPr>
              <w:t xml:space="preserve">10-20：10</w:t>
            </w:r>
            <w:r>
              <w:t xml:space="preserve"> </w:t>
            </w:r>
            <w:r>
              <w:rPr>
                <w:rFonts w:hint="eastAsia"/>
              </w:rPr>
              <w:t xml:space="preserve">天</w:t>
            </w:r>
            <w:r>
              <w:t xml:space="preserve"> / </w:t>
            </w:r>
            <w:r>
              <w:rPr>
                <w:rFonts w:hint="eastAsia"/>
              </w:rPr>
              <w:t xml:space="preserve">&gt;20：15</w:t>
            </w:r>
            <w:r>
              <w:t xml:space="preserve">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平台请假单（待</w:t>
            </w:r>
            <w:r>
              <w:t xml:space="preserve"> 5 </w:t>
            </w:r>
            <w:r>
              <w:rPr>
                <w:rFonts w:hint="eastAsia"/>
              </w:rPr>
              <w:t xml:space="preserve">月底上线）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病假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凭医生证明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婚假</w:t>
            </w:r>
          </w:p>
        </w:tc>
        <w:tc>
          <w:tcPr/>
          <w:p>
            <w:pPr>
              <w:pStyle w:val="Compact"/>
            </w:pPr>
            <w:r>
              <w:t xml:space="preserve">3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产假</w:t>
            </w:r>
          </w:p>
        </w:tc>
        <w:tc>
          <w:tcPr/>
          <w:p>
            <w:pPr>
              <w:pStyle w:val="Compact"/>
            </w:pPr>
            <w:r>
              <w:t xml:space="preserve">158 </w:t>
            </w:r>
            <w:r>
              <w:rPr>
                <w:rFonts w:hint="eastAsia"/>
              </w:rPr>
              <w:t xml:space="preserve">天（浙江省）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陪产假</w:t>
            </w:r>
          </w:p>
        </w:tc>
        <w:tc>
          <w:tcPr/>
          <w:p>
            <w:pPr>
              <w:pStyle w:val="Compact"/>
            </w:pPr>
            <w:r>
              <w:t xml:space="preserve">15 </w:t>
            </w:r>
            <w:r>
              <w:rPr>
                <w:rFonts w:hint="eastAsia"/>
              </w:rPr>
              <w:t xml:space="preserve">天（浙江省）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丧假</w:t>
            </w:r>
          </w:p>
        </w:tc>
        <w:tc>
          <w:tcPr/>
          <w:p>
            <w:pPr>
              <w:pStyle w:val="Compact"/>
            </w:pPr>
            <w:r>
              <w:t xml:space="preserve">3 </w:t>
            </w:r>
            <w:r>
              <w:rPr>
                <w:rFonts w:hint="eastAsia"/>
              </w:rPr>
              <w:t xml:space="preserve">天（直系亲属）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异地办公（如盛转红住赛德代租宿舍）需王婧报备</w:t>
      </w:r>
      <w:r>
        <w:t xml:space="preserve"> + KC </w:t>
      </w:r>
      <w:r>
        <w:rPr>
          <w:rFonts w:hint="eastAsia"/>
        </w:rPr>
        <w:t xml:space="preserve">同意。</w:t>
      </w:r>
    </w:p>
    <w:p>
      <w:r>
        <w:pict>
          <v:rect style="width:0;height:1.5pt" o:hralign="center" o:hrstd="t" o:hr="t"/>
        </w:pict>
      </w:r>
    </w:p>
    <w:bookmarkEnd w:id="14"/>
    <w:bookmarkStart w:id="17" w:name="培训制度"/>
    <w:p>
      <w:pPr>
        <w:pStyle w:val="Heading2"/>
      </w:pPr>
      <w:r>
        <w:t xml:space="preserve">5. </w:t>
      </w:r>
      <w:r>
        <w:rPr>
          <w:rFonts w:hint="eastAsia"/>
        </w:rPr>
        <w:t xml:space="preserve">培训制度</w:t>
      </w:r>
    </w:p>
    <w:bookmarkStart w:id="15" w:name="入职培训必修"/>
    <w:p>
      <w:pPr>
        <w:pStyle w:val="Heading3"/>
      </w:pPr>
      <w:r>
        <w:t xml:space="preserve">5.1 </w:t>
      </w:r>
      <w:r>
        <w:rPr>
          <w:rFonts w:hint="eastAsia"/>
        </w:rPr>
        <w:t xml:space="preserve">入职培训（必修）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公司介绍</w:t>
      </w:r>
      <w:r>
        <w:t xml:space="preserve"> + </w:t>
      </w:r>
      <w:r>
        <w:rPr>
          <w:rFonts w:hint="eastAsia"/>
        </w:rPr>
        <w:t xml:space="preserve">文化（KC</w:t>
      </w:r>
      <w:r>
        <w:t xml:space="preserve"> </w:t>
      </w:r>
      <w:r>
        <w:rPr>
          <w:rFonts w:hint="eastAsia"/>
        </w:rPr>
        <w:t xml:space="preserve">主讲，0.5</w:t>
      </w:r>
      <w:r>
        <w:t xml:space="preserve"> </w:t>
      </w:r>
      <w:r>
        <w:rPr>
          <w:rFonts w:hint="eastAsia"/>
        </w:rPr>
        <w:t xml:space="preserve">天）</w:t>
      </w:r>
    </w:p>
    <w:p>
      <w:pPr>
        <w:pStyle w:val="Compact"/>
        <w:numPr>
          <w:ilvl w:val="0"/>
          <w:numId w:val="1002"/>
        </w:numPr>
      </w:pPr>
      <w:r>
        <w:t xml:space="preserve">ISO 9001 </w:t>
      </w:r>
      <w:r>
        <w:rPr>
          <w:rFonts w:hint="eastAsia"/>
        </w:rPr>
        <w:t xml:space="preserve">品质方针（Robert，0.5</w:t>
      </w:r>
      <w:r>
        <w:t xml:space="preserve"> </w:t>
      </w:r>
      <w:r>
        <w:rPr>
          <w:rFonts w:hint="eastAsia"/>
        </w:rPr>
        <w:t xml:space="preserve">天）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化学品安全</w:t>
      </w:r>
      <w:r>
        <w:t xml:space="preserve"> + </w:t>
      </w:r>
      <w:r>
        <w:rPr>
          <w:rFonts w:hint="eastAsia"/>
        </w:rPr>
        <w:t xml:space="preserve">危化品法规（Robert</w:t>
      </w:r>
      <w:r>
        <w:t xml:space="preserve"> + </w:t>
      </w:r>
      <w:r>
        <w:rPr>
          <w:rFonts w:hint="eastAsia"/>
        </w:rPr>
        <w:t xml:space="preserve">蔡坤旺律师，1</w:t>
      </w:r>
      <w:r>
        <w:t xml:space="preserve"> </w:t>
      </w:r>
      <w:r>
        <w:rPr>
          <w:rFonts w:hint="eastAsia"/>
        </w:rPr>
        <w:t xml:space="preserve">天）</w:t>
      </w:r>
    </w:p>
    <w:p>
      <w:pPr>
        <w:pStyle w:val="Compact"/>
        <w:numPr>
          <w:ilvl w:val="0"/>
          <w:numId w:val="1002"/>
        </w:numPr>
      </w:pPr>
      <w:r>
        <w:t xml:space="preserve">Lithera </w:t>
      </w:r>
      <w:r>
        <w:rPr>
          <w:rFonts w:hint="eastAsia"/>
        </w:rPr>
        <w:t xml:space="preserve">平台使用（Miku</w:t>
      </w:r>
      <w:r>
        <w:t xml:space="preserve"> </w:t>
      </w:r>
      <w:r>
        <w:rPr>
          <w:rFonts w:hint="eastAsia"/>
        </w:rPr>
        <w:t xml:space="preserve">录屏教学，0.5</w:t>
      </w:r>
      <w:r>
        <w:t xml:space="preserve"> </w:t>
      </w:r>
      <w:r>
        <w:rPr>
          <w:rFonts w:hint="eastAsia"/>
        </w:rPr>
        <w:t xml:space="preserve">天）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安全操作</w:t>
      </w:r>
      <w:r>
        <w:t xml:space="preserve"> + </w:t>
      </w:r>
      <w:r>
        <w:rPr>
          <w:rFonts w:hint="eastAsia"/>
        </w:rPr>
        <w:t xml:space="preserve">应急演练（仓储到位后启动）</w:t>
      </w:r>
    </w:p>
    <w:bookmarkEnd w:id="15"/>
    <w:bookmarkStart w:id="16" w:name="在职培训"/>
    <w:p>
      <w:pPr>
        <w:pStyle w:val="Heading3"/>
      </w:pPr>
      <w:r>
        <w:t xml:space="preserve">5.2 </w:t>
      </w:r>
      <w:r>
        <w:rPr>
          <w:rFonts w:hint="eastAsia"/>
        </w:rPr>
        <w:t xml:space="preserve">在职培训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月度：技术分享会（Robert</w:t>
      </w:r>
      <w:r>
        <w:t xml:space="preserve"> </w:t>
      </w:r>
      <w:r>
        <w:rPr>
          <w:rFonts w:hint="eastAsia"/>
        </w:rPr>
        <w:t xml:space="preserve">主持，全员轮流分享）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季度：法规更新（Compliance</w:t>
      </w:r>
      <w:r>
        <w:t xml:space="preserve"> Advisor </w:t>
      </w:r>
      <w:r>
        <w:rPr>
          <w:rFonts w:hint="eastAsia"/>
        </w:rPr>
        <w:t xml:space="preserve">协助）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年度：ISO</w:t>
      </w:r>
      <w:r>
        <w:t xml:space="preserve"> </w:t>
      </w:r>
      <w:r>
        <w:rPr>
          <w:rFonts w:hint="eastAsia"/>
        </w:rPr>
        <w:t xml:space="preserve">内审员认证（外训）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0" w:name="行为规范"/>
    <w:p>
      <w:pPr>
        <w:pStyle w:val="Heading2"/>
      </w:pPr>
      <w:r>
        <w:t xml:space="preserve">6. </w:t>
      </w:r>
      <w:r>
        <w:rPr>
          <w:rFonts w:hint="eastAsia"/>
        </w:rPr>
        <w:t xml:space="preserve">行为规范</w:t>
      </w:r>
    </w:p>
    <w:bookmarkStart w:id="18" w:name="派员到客户工厂的规范核心"/>
    <w:p>
      <w:pPr>
        <w:pStyle w:val="Heading3"/>
      </w:pPr>
      <w:r>
        <w:t xml:space="preserve">6.1 </w:t>
      </w:r>
      <w:r>
        <w:rPr>
          <w:rFonts w:hint="eastAsia"/>
        </w:rPr>
        <w:t xml:space="preserve">派员到客户工厂的规范（核心）</w:t>
      </w:r>
    </w:p>
    <w:p>
      <w:pPr>
        <w:pStyle w:val="FirstParagraph"/>
      </w:pPr>
      <w:r>
        <w:rPr>
          <w:rFonts w:hint="eastAsia"/>
        </w:rPr>
        <w:t xml:space="preserve">依据议题</w:t>
      </w:r>
      <w:r>
        <w:t xml:space="preserve"> #13「Lithera </w:t>
      </w:r>
      <w:r>
        <w:rPr>
          <w:rFonts w:hint="eastAsia"/>
        </w:rPr>
        <w:t xml:space="preserve">商业模式定位」：</w:t>
      </w:r>
    </w:p>
    <w:p>
      <w:pPr>
        <w:pStyle w:val="SourceCode"/>
      </w:pPr>
      <w:r>
        <w:rPr>
          <w:rStyle w:val="VerbatimChar"/>
        </w:rPr>
        <w:t xml:space="preserve">🔴 </w:t>
      </w:r>
      <w:r>
        <w:rPr>
          <w:rStyle w:val="VerbatimChar"/>
          <w:rFonts w:hint="eastAsia"/>
        </w:rPr>
        <w:t xml:space="preserve">派员到客户厂区（赛德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奇芯微）必须遵守：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不得触碰生产设备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不得签署任何工单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批记录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不得以「Lithera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技术总监」头衔对外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必须以「售后技术咨询」身份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客户做最终决策并签字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工时计入服务合同</w:t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突发情况立即联系</w:t>
      </w:r>
      <w:r>
        <w:rPr>
          <w:rStyle w:val="VerbatimChar"/>
        </w:rPr>
        <w:t xml:space="preserve"> Robert / KC</w:t>
      </w:r>
      <w:r>
        <w:br/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违反者立即解约（避免被认定为「借证生产」）</w:t>
      </w:r>
    </w:p>
    <w:bookmarkEnd w:id="18"/>
    <w:bookmarkStart w:id="19" w:name="保密义务"/>
    <w:p>
      <w:pPr>
        <w:pStyle w:val="Heading3"/>
      </w:pPr>
      <w:r>
        <w:t xml:space="preserve">6.2 </w:t>
      </w:r>
      <w:r>
        <w:rPr>
          <w:rFonts w:hint="eastAsia"/>
        </w:rPr>
        <w:t xml:space="preserve">保密义务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入职签</w:t>
      </w:r>
      <w:r>
        <w:t xml:space="preserve"> </w:t>
      </w:r>
      <w:r>
        <w:rPr>
          <w:rFonts w:hint="eastAsia"/>
        </w:rPr>
        <w:t xml:space="preserve">NDA（详见配套</w:t>
      </w:r>
      <w:r>
        <w:t xml:space="preserve"> NDA </w:t>
      </w:r>
      <w:r>
        <w:rPr>
          <w:rFonts w:hint="eastAsia"/>
        </w:rPr>
        <w:t xml:space="preserve">模板）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配方</w:t>
      </w:r>
      <w:r>
        <w:t xml:space="preserve"> know-how / </w:t>
      </w:r>
      <w:r>
        <w:rPr>
          <w:rFonts w:hint="eastAsia"/>
        </w:rPr>
        <w:t xml:space="preserve">客户名单</w:t>
      </w:r>
      <w:r>
        <w:t xml:space="preserve"> / </w:t>
      </w:r>
      <w:r>
        <w:rPr>
          <w:rFonts w:hint="eastAsia"/>
        </w:rPr>
        <w:t xml:space="preserve">财务数据</w:t>
      </w:r>
      <w:r>
        <w:t xml:space="preserve"> → </w:t>
      </w:r>
      <w:r>
        <w:rPr>
          <w:rFonts w:hint="eastAsia"/>
        </w:rPr>
        <w:t xml:space="preserve">高度保密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离职后</w:t>
      </w:r>
      <w:r>
        <w:t xml:space="preserve"> 2 </w:t>
      </w:r>
      <w:r>
        <w:rPr>
          <w:rFonts w:hint="eastAsia"/>
        </w:rPr>
        <w:t xml:space="preserve">年竞业禁止（高级职位）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离职流程"/>
    <w:p>
      <w:pPr>
        <w:pStyle w:val="Heading2"/>
      </w:pPr>
      <w:r>
        <w:t xml:space="preserve">7. </w:t>
      </w:r>
      <w:r>
        <w:rPr>
          <w:rFonts w:hint="eastAsia"/>
        </w:rPr>
        <w:t xml:space="preserve">离职流程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提前</w:t>
            </w:r>
            <w:r>
              <w:t xml:space="preserve"> 30 </w:t>
            </w:r>
            <w:r>
              <w:rPr>
                <w:rFonts w:hint="eastAsia"/>
              </w:rPr>
              <w:t xml:space="preserve">天书面通知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员工本人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工作交接</w:t>
            </w:r>
            <w:r>
              <w:t xml:space="preserve"> + </w:t>
            </w:r>
            <w:r>
              <w:rPr>
                <w:rFonts w:hint="eastAsia"/>
              </w:rPr>
              <w:t xml:space="preserve">资产归还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用人部门</w:t>
            </w:r>
            <w:r>
              <w:t xml:space="preserve"> + </w:t>
            </w: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离职面谈（找出离职原因）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薪资结算</w:t>
            </w:r>
            <w:r>
              <w:t xml:space="preserve"> + </w:t>
            </w:r>
            <w:r>
              <w:rPr>
                <w:rFonts w:hint="eastAsia"/>
              </w:rPr>
              <w:t xml:space="preserve">社保转移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离职证明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删除系统权限（Lithera</w:t>
            </w:r>
            <w:r>
              <w:t xml:space="preserve"> </w:t>
            </w:r>
            <w:r>
              <w:rPr>
                <w:rFonts w:hint="eastAsia"/>
              </w:rPr>
              <w:t xml:space="preserve">平台</w:t>
            </w:r>
            <w:r>
              <w:t xml:space="preserve"> / </w:t>
            </w:r>
            <w:r>
              <w:rPr>
                <w:rFonts w:hint="eastAsia"/>
              </w:rPr>
              <w:t xml:space="preserve">微信</w:t>
            </w:r>
            <w:r>
              <w:t xml:space="preserve"> / </w:t>
            </w:r>
            <w:r>
              <w:rPr>
                <w:rFonts w:hint="eastAsia"/>
              </w:rPr>
              <w:t xml:space="preserve">邮箱）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Miku</w:t>
            </w:r>
          </w:p>
        </w:tc>
      </w:tr>
      <w:tr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提醒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法律依据"/>
    <w:p>
      <w:pPr>
        <w:pStyle w:val="Heading2"/>
      </w:pPr>
      <w:r>
        <w:t xml:space="preserve">8. </w:t>
      </w:r>
      <w:r>
        <w:rPr>
          <w:rFonts w:hint="eastAsia"/>
        </w:rPr>
        <w:t xml:space="preserve">法律依据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《中华人民共和国劳动合同法》（2008</w:t>
      </w:r>
      <w:r>
        <w:t xml:space="preserve"> + 2012 </w:t>
      </w:r>
      <w:r>
        <w:rPr>
          <w:rFonts w:hint="eastAsia"/>
        </w:rPr>
        <w:t xml:space="preserve">修订）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《中华人民共和国劳动法》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《浙江省劳动合同条例》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《工伤保险条例》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《女职工劳动保护特别规定》</w:t>
      </w:r>
    </w:p>
    <w:p>
      <w:r>
        <w:pict>
          <v:rect style="width:0;height:1.5pt" o:hralign="center" o:hrstd="t" o:hr="t"/>
        </w:pict>
      </w:r>
    </w:p>
    <w:bookmarkEnd w:id="22"/>
    <w:bookmarkStart w:id="23" w:name="文件版本历史"/>
    <w:p>
      <w:pPr>
        <w:pStyle w:val="Heading2"/>
      </w:pPr>
      <w:r>
        <w:t xml:space="preserve">9.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v1（2026-04-28）：首版上线</w:t>
      </w:r>
    </w:p>
    <w:p>
      <w:pPr>
        <w:pStyle w:val="FirstParagraph"/>
      </w:pP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：KC（光蚀纪总经理）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2026-04-28T06:08:08Z</dcterms:created>
  <dcterms:modified xsi:type="dcterms:W3CDTF">2026-04-28T06:08:08Z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